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9F" w:rsidRPr="000A1B35" w:rsidRDefault="0005399F">
      <w:pPr>
        <w:rPr>
          <w:lang w:val="ru-RU"/>
        </w:rPr>
      </w:pPr>
    </w:p>
    <w:p w:rsidR="0005399F" w:rsidRDefault="00E77E18">
      <w:pPr>
        <w:pStyle w:val="a3"/>
        <w:ind w:left="376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6615209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520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399F" w:rsidRDefault="0005399F">
      <w:pPr>
        <w:pStyle w:val="a3"/>
        <w:rPr>
          <w:rFonts w:ascii="Times New Roman"/>
          <w:sz w:val="20"/>
        </w:rPr>
      </w:pPr>
    </w:p>
    <w:p w:rsidR="0005399F" w:rsidRDefault="0005399F">
      <w:pPr>
        <w:pStyle w:val="a3"/>
        <w:spacing w:before="3"/>
        <w:rPr>
          <w:rFonts w:ascii="Times New Roman"/>
          <w:sz w:val="24"/>
        </w:rPr>
      </w:pPr>
    </w:p>
    <w:p w:rsidR="0005399F" w:rsidRDefault="008A7CBE">
      <w:pPr>
        <w:tabs>
          <w:tab w:val="left" w:pos="5848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46450" cy="751840"/>
                <wp:effectExtent l="3175" t="3175" r="3175" b="6985"/>
                <wp:docPr id="1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0" cy="751840"/>
                          <a:chOff x="0" y="0"/>
                          <a:chExt cx="5270" cy="1131"/>
                        </a:xfrm>
                      </wpg:grpSpPr>
                      <pic:pic xmlns:pic="http://schemas.openxmlformats.org/drawingml/2006/picture">
                        <pic:nvPicPr>
                          <pic:cNvPr id="1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1" y="638"/>
                            <a:ext cx="547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260" cy="112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99F" w:rsidRDefault="008A7CBE" w:rsidP="008A7CBE">
                              <w:pPr>
                                <w:tabs>
                                  <w:tab w:val="left" w:pos="4641"/>
                                </w:tabs>
                                <w:spacing w:before="103"/>
                                <w:ind w:left="1541" w:right="72" w:hanging="690"/>
                                <w:rPr>
                                  <w:b/>
                                  <w:sz w:val="20"/>
                                </w:rPr>
                              </w:pPr>
                              <w:r w:rsidRPr="008A7CBE">
                                <w:rPr>
                                  <w:rFonts w:ascii="Verdana" w:hAnsi="Verdana"/>
                                  <w:b/>
                                  <w:color w:val="1F497D" w:themeColor="text2"/>
                                  <w:sz w:val="18"/>
                                  <w:szCs w:val="18"/>
                                  <w:lang w:val="ru-RU"/>
                                </w:rPr>
                                <w:t>КОНТРОЛЬ МІКРОАЛЬБУМІНУ</w:t>
                              </w:r>
                              <w:r w:rsidR="00E77E18">
                                <w:rPr>
                                  <w:b/>
                                  <w:color w:val="365F91"/>
                                  <w:sz w:val="20"/>
                                </w:rPr>
                                <w:tab/>
                              </w:r>
                              <w:r w:rsidR="00E77E18">
                                <w:rPr>
                                  <w:b/>
                                  <w:noProof/>
                                  <w:color w:val="365F91"/>
                                  <w:position w:val="-8"/>
                                  <w:sz w:val="20"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338955" cy="240029"/>
                                    <wp:effectExtent l="0" t="0" r="0" b="0"/>
                                    <wp:docPr id="5" name="image3.jpe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3.jpe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38955" cy="2400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E77E18">
                                <w:rPr>
                                  <w:rFonts w:ascii="Times New Roman" w:hAnsi="Times New Roman"/>
                                  <w:color w:val="365F91"/>
                                  <w:position w:val="-8"/>
                                  <w:sz w:val="20"/>
                                </w:rPr>
                                <w:t xml:space="preserve"> </w:t>
                              </w:r>
                              <w:r w:rsidR="009C5092">
                                <w:rPr>
                                  <w:b/>
                                  <w:color w:val="365F91"/>
                                  <w:spacing w:val="-2"/>
                                  <w:sz w:val="20"/>
                                </w:rPr>
                                <w:t xml:space="preserve">Monlabtest </w:t>
                              </w:r>
                              <w:r w:rsidR="00E77E18">
                                <w:rPr>
                                  <w:b/>
                                  <w:color w:val="365F91"/>
                                  <w:spacing w:val="-2"/>
                                  <w:sz w:val="20"/>
                                </w:rPr>
                                <w:t>®</w:t>
                              </w:r>
                            </w:p>
                            <w:p w:rsidR="0005399F" w:rsidRDefault="00E77E18">
                              <w:pPr>
                                <w:spacing w:before="70"/>
                                <w:ind w:left="1974" w:right="197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65F91"/>
                                  <w:spacing w:val="-2"/>
                                  <w:sz w:val="16"/>
                                </w:rPr>
                                <w:t>турбідиметрія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s1026" style="width:263.5pt;height:59.2pt;mso-position-horizontal-relative:char;mso-position-vertical-relative:line" coordsize="5270,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651;top:638;width:547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;top:4;width:5260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05399F" w:rsidRDefault="008A7CBE" w:rsidP="008A7CBE">
                        <w:pPr>
                          <w:tabs>
                            <w:tab w:val="left" w:pos="4641"/>
                          </w:tabs>
                          <w:spacing w:before="103"/>
                          <w:ind w:left="1541" w:right="72" w:hanging="690"/>
                          <w:rPr>
                            <w:b/>
                            <w:sz w:val="20"/>
                          </w:rPr>
                        </w:pPr>
                        <w:r w:rsidRPr="008A7CBE">
                          <w:rPr>
                            <w:rFonts w:ascii="Verdana" w:hAnsi="Verdana"/>
                            <w:b/>
                            <w:color w:val="1F497D" w:themeColor="text2"/>
                            <w:sz w:val="18"/>
                            <w:szCs w:val="18"/>
                            <w:lang w:val="ru-RU"/>
                          </w:rPr>
                          <w:t>КОНТРОЛЬ МІКРОАЛЬБУМІНУ</w:t>
                        </w:r>
                        <w:r w:rsidR="00E77E18">
                          <w:rPr>
                            <w:b/>
                            <w:color w:val="365F91"/>
                            <w:sz w:val="20"/>
                          </w:rPr>
                          <w:tab/>
                        </w:r>
                        <w:r w:rsidR="00E77E18">
                          <w:rPr>
                            <w:b/>
                            <w:noProof/>
                            <w:color w:val="365F91"/>
                            <w:position w:val="-8"/>
                            <w:sz w:val="20"/>
                            <w:lang w:val="uk-UA" w:eastAsia="uk-UA"/>
                          </w:rPr>
                          <w:drawing>
                            <wp:inline distT="0" distB="0" distL="0" distR="0">
                              <wp:extent cx="338955" cy="240029"/>
                              <wp:effectExtent l="0" t="0" r="0" b="0"/>
                              <wp:docPr id="5" name="image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jpe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8955" cy="2400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77E18">
                          <w:rPr>
                            <w:rFonts w:ascii="Times New Roman" w:hAnsi="Times New Roman"/>
                            <w:color w:val="365F91"/>
                            <w:position w:val="-8"/>
                            <w:sz w:val="20"/>
                          </w:rPr>
                          <w:t xml:space="preserve"> </w:t>
                        </w:r>
                        <w:r w:rsidR="009C5092">
                          <w:rPr>
                            <w:b/>
                            <w:color w:val="365F91"/>
                            <w:spacing w:val="-2"/>
                            <w:sz w:val="20"/>
                          </w:rPr>
                          <w:t xml:space="preserve">Monlabtest </w:t>
                        </w:r>
                        <w:r w:rsidR="00E77E18">
                          <w:rPr>
                            <w:b/>
                            <w:color w:val="365F91"/>
                            <w:spacing w:val="-2"/>
                            <w:sz w:val="20"/>
                          </w:rPr>
                          <w:t>®</w:t>
                        </w:r>
                      </w:p>
                      <w:p w:rsidR="0005399F" w:rsidRDefault="00E77E18">
                        <w:pPr>
                          <w:spacing w:before="70"/>
                          <w:ind w:left="1974" w:right="197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65F91"/>
                            <w:spacing w:val="-2"/>
                            <w:sz w:val="16"/>
                          </w:rPr>
                          <w:t>турбідиметрія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399F" w:rsidRDefault="0005399F">
      <w:pPr>
        <w:rPr>
          <w:rFonts w:ascii="Times New Roman"/>
          <w:sz w:val="20"/>
        </w:rPr>
        <w:sectPr w:rsidR="0005399F" w:rsidSect="00131CC2">
          <w:headerReference w:type="default" r:id="rId10"/>
          <w:type w:val="continuous"/>
          <w:pgSz w:w="11910" w:h="16840"/>
          <w:pgMar w:top="400" w:right="340" w:bottom="280" w:left="340" w:header="227" w:footer="720" w:gutter="0"/>
          <w:cols w:space="720"/>
          <w:docGrid w:linePitch="299"/>
        </w:sectPr>
      </w:pPr>
    </w:p>
    <w:p w:rsidR="0005399F" w:rsidRDefault="00E77E18">
      <w:pPr>
        <w:spacing w:line="185" w:lineRule="exact"/>
        <w:ind w:left="972"/>
        <w:rPr>
          <w:b/>
          <w:sz w:val="16"/>
        </w:rPr>
      </w:pPr>
      <w:r>
        <w:rPr>
          <w:b/>
          <w:color w:val="365F91"/>
          <w:sz w:val="16"/>
        </w:rPr>
        <w:lastRenderedPageBreak/>
        <w:t>Кількісне визначення мікроальбуміну</w:t>
      </w:r>
    </w:p>
    <w:p w:rsidR="00A17403" w:rsidRDefault="00E77E18">
      <w:pPr>
        <w:pStyle w:val="a3"/>
        <w:ind w:left="227" w:right="1844"/>
      </w:pPr>
      <w:r>
        <w:t xml:space="preserve">Тільки для професійного використання в діагностиці in vitro. </w:t>
      </w:r>
    </w:p>
    <w:p w:rsidR="0005399F" w:rsidRDefault="00E77E18">
      <w:pPr>
        <w:pStyle w:val="a3"/>
        <w:ind w:left="227" w:right="1844"/>
      </w:pPr>
      <w:r>
        <w:t>Зберігати при 2-8°C.</w:t>
      </w:r>
    </w:p>
    <w:p w:rsidR="0005399F" w:rsidRDefault="0005399F">
      <w:pPr>
        <w:sectPr w:rsidR="0005399F" w:rsidSect="00A17403">
          <w:type w:val="continuous"/>
          <w:pgSz w:w="11910" w:h="16840"/>
          <w:pgMar w:top="400" w:right="340" w:bottom="280" w:left="340" w:header="720" w:footer="720" w:gutter="0"/>
          <w:cols w:space="720"/>
        </w:sectPr>
      </w:pPr>
    </w:p>
    <w:p w:rsidR="0005399F" w:rsidRDefault="0005399F">
      <w:pPr>
        <w:pStyle w:val="a3"/>
        <w:spacing w:before="10"/>
        <w:rPr>
          <w:sz w:val="7"/>
        </w:rPr>
      </w:pPr>
    </w:p>
    <w:p w:rsidR="0005399F" w:rsidRDefault="008A7CBE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8255" r="13970" b="9525"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Default="00E77E18">
                            <w:pPr>
                              <w:spacing w:before="18"/>
                              <w:ind w:left="14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ХАРАКТЕРИСТИКА 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" o:spid="_x0000_s1029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hyegIAAAYFAAAOAAAAZHJzL2Uyb0RvYy54bWysVNtu2zAMfR+wfxD0ntpu3DQx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" filled="f" strokeweight=".48pt">
                <v:textbox inset="0,0,0,0">
                  <w:txbxContent>
                    <w:p w:rsidR="0005399F" w:rsidRDefault="00E77E18">
                      <w:pPr>
                        <w:spacing w:before="18"/>
                        <w:ind w:left="143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99F" w:rsidRDefault="0005399F">
      <w:pPr>
        <w:rPr>
          <w:sz w:val="20"/>
        </w:rPr>
        <w:sectPr w:rsidR="0005399F" w:rsidSect="00A17403">
          <w:type w:val="continuous"/>
          <w:pgSz w:w="11910" w:h="16840"/>
          <w:pgMar w:top="400" w:right="340" w:bottom="280" w:left="340" w:header="720" w:footer="720" w:gutter="0"/>
          <w:cols w:space="720"/>
        </w:sectPr>
      </w:pPr>
    </w:p>
    <w:p w:rsidR="00A17403" w:rsidRDefault="00E77E18">
      <w:pPr>
        <w:pStyle w:val="a3"/>
        <w:spacing w:before="62"/>
        <w:ind w:left="227" w:right="222"/>
        <w:jc w:val="both"/>
      </w:pPr>
      <w:r>
        <w:lastRenderedPageBreak/>
        <w:t xml:space="preserve">Контролем є розчин, що містить людський альбумін, який </w:t>
      </w:r>
    </w:p>
    <w:p w:rsidR="00A17403" w:rsidRDefault="00E77E18">
      <w:pPr>
        <w:pStyle w:val="a3"/>
        <w:spacing w:before="62"/>
        <w:ind w:left="227" w:right="222"/>
        <w:jc w:val="both"/>
      </w:pPr>
      <w:r>
        <w:t xml:space="preserve">використовується для оцінки точності та точності визначення </w:t>
      </w:r>
    </w:p>
    <w:p w:rsidR="0005399F" w:rsidRDefault="00E77E18">
      <w:pPr>
        <w:pStyle w:val="a3"/>
        <w:spacing w:before="62"/>
        <w:ind w:left="227" w:right="222"/>
        <w:jc w:val="both"/>
      </w:pPr>
      <w:r>
        <w:t>мікроальбуміну в сечі людини методом турбідиметрії.</w:t>
      </w:r>
    </w:p>
    <w:p w:rsidR="0005399F" w:rsidRDefault="0005399F">
      <w:pPr>
        <w:jc w:val="both"/>
        <w:sectPr w:rsidR="0005399F" w:rsidSect="00A17403">
          <w:type w:val="continuous"/>
          <w:pgSz w:w="11910" w:h="16840"/>
          <w:pgMar w:top="400" w:right="340" w:bottom="280" w:left="340" w:header="720" w:footer="720" w:gutter="0"/>
          <w:cols w:space="720"/>
        </w:sectPr>
      </w:pPr>
    </w:p>
    <w:p w:rsidR="0005399F" w:rsidRDefault="0005399F">
      <w:pPr>
        <w:pStyle w:val="a3"/>
        <w:spacing w:before="1"/>
        <w:rPr>
          <w:sz w:val="8"/>
        </w:rPr>
      </w:pPr>
    </w:p>
    <w:p w:rsidR="0005399F" w:rsidRDefault="008A7CBE" w:rsidP="00A17403">
      <w:pPr>
        <w:tabs>
          <w:tab w:val="left" w:pos="5848"/>
        </w:tabs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6350" t="6985" r="6350" b="10795"/>
                <wp:docPr id="1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Default="00E77E18">
                            <w:pPr>
                              <w:spacing w:before="18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" o:spid="_x0000_s1030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j3J333wCAAAH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05399F" w:rsidRDefault="00E77E18">
                      <w:pPr>
                        <w:spacing w:before="18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99F" w:rsidRDefault="0005399F">
      <w:pPr>
        <w:pStyle w:val="a3"/>
        <w:spacing w:before="1"/>
        <w:rPr>
          <w:sz w:val="5"/>
        </w:rPr>
      </w:pPr>
    </w:p>
    <w:p w:rsidR="0005399F" w:rsidRDefault="008A7CBE">
      <w:pPr>
        <w:tabs>
          <w:tab w:val="left" w:pos="5892"/>
        </w:tabs>
        <w:ind w:left="175"/>
        <w:rPr>
          <w:sz w:val="20"/>
        </w:rPr>
      </w:pPr>
      <w:r>
        <w:rPr>
          <w:noProof/>
          <w:sz w:val="16"/>
          <w:lang w:val="uk-UA" w:eastAsia="uk-UA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284480</wp:posOffset>
                </wp:positionH>
                <wp:positionV relativeFrom="paragraph">
                  <wp:posOffset>616585</wp:posOffset>
                </wp:positionV>
                <wp:extent cx="3340100" cy="153670"/>
                <wp:effectExtent l="0" t="0" r="0" b="0"/>
                <wp:wrapTopAndBottom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Default="00E77E18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1" type="#_x0000_t202" style="position:absolute;left:0;text-align:left;margin-left:22.4pt;margin-top:48.55pt;width:263pt;height:12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jxfAIAAAcFAAAOAAAAZHJzL2Uyb0RvYy54bWysVNtu2zAMfR+wfxD0ntpu3DQx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" filled="f" strokeweight=".48pt">
                <v:textbox inset="0,0,0,0">
                  <w:txbxContent>
                    <w:p w:rsidR="0005399F" w:rsidRDefault="00E77E18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291205" cy="574675"/>
                <wp:effectExtent l="3175" t="10795" r="10795" b="5080"/>
                <wp:docPr id="10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205" cy="574675"/>
                          <a:chOff x="0" y="0"/>
                          <a:chExt cx="5183" cy="825"/>
                        </a:xfrm>
                      </wpg:grpSpPr>
                      <wps:wsp>
                        <wps:cNvPr id="11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4"/>
                            <a:ext cx="3970" cy="815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99F" w:rsidRDefault="00E77E18">
                              <w:pPr>
                                <w:spacing w:before="112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Розчин людського альбуміну. При низькому рівні концентрації альбуміну. Консервант.</w:t>
                              </w:r>
                            </w:p>
                            <w:p w:rsidR="0005399F" w:rsidRDefault="00E77E18">
                              <w:pPr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Концентрація альбуміну вказана на етикетці флакона.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204" cy="8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99F" w:rsidRDefault="0005399F">
                              <w:pPr>
                                <w:spacing w:before="3"/>
                                <w:rPr>
                                  <w:sz w:val="25"/>
                                </w:rPr>
                              </w:pPr>
                            </w:p>
                            <w:p w:rsidR="0005399F" w:rsidRDefault="00E77E18">
                              <w:pPr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µALB- Контроль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4" o:spid="_x0000_s1032" style="width:259.15pt;height:45.25pt;mso-position-horizontal-relative:char;mso-position-vertical-relative:line" coordsize="5183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">
                <v:shape id="docshape15" o:spid="_x0000_s1033" type="#_x0000_t202" style="position:absolute;left:1208;top:4;width:397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" filled="f" strokeweight=".16936mm">
                  <v:textbox inset="0,0,0,0">
                    <w:txbxContent>
                      <w:p w:rsidR="0005399F" w:rsidRDefault="00E77E18">
                        <w:pPr>
                          <w:spacing w:before="112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Розчин людського альбуміну. При низькому рівні концентрації альбуміну. Консервант.</w:t>
                        </w:r>
                      </w:p>
                      <w:p w:rsidR="0005399F" w:rsidRDefault="00E77E18">
                        <w:pPr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Концентрація альбуміну вказана на етикетці флакона.</w:t>
                        </w:r>
                      </w:p>
                    </w:txbxContent>
                  </v:textbox>
                </v:shape>
                <v:shape id="docshape16" o:spid="_x0000_s1034" type="#_x0000_t202" style="position:absolute;left:4;top:4;width:1204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05399F" w:rsidRDefault="0005399F">
                        <w:pPr>
                          <w:spacing w:before="3"/>
                          <w:rPr>
                            <w:sz w:val="25"/>
                          </w:rPr>
                        </w:pPr>
                      </w:p>
                      <w:p w:rsidR="0005399F" w:rsidRDefault="00E77E18">
                        <w:pPr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µALB- Контроль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7403" w:rsidRDefault="00E77E18" w:rsidP="00A17403">
      <w:pPr>
        <w:pStyle w:val="a3"/>
        <w:spacing w:before="5"/>
      </w:pPr>
      <w:r>
        <w:t xml:space="preserve">Усі компоненти людського походження виявилися негативними на </w:t>
      </w:r>
    </w:p>
    <w:p w:rsidR="00A17403" w:rsidRDefault="00E77E18" w:rsidP="00A17403">
      <w:pPr>
        <w:pStyle w:val="a3"/>
        <w:spacing w:before="5"/>
      </w:pPr>
      <w:r>
        <w:t xml:space="preserve">антиген HBs, HCV та анти-ВІЛ (1/2). Однак до них слід ставитися </w:t>
      </w:r>
    </w:p>
    <w:p w:rsidR="0005399F" w:rsidRDefault="00E77E18" w:rsidP="00A17403">
      <w:pPr>
        <w:pStyle w:val="a3"/>
        <w:spacing w:before="5"/>
      </w:pPr>
      <w:r>
        <w:t>обережно як до потенційно інфекційних.</w:t>
      </w:r>
    </w:p>
    <w:p w:rsidR="0005399F" w:rsidRDefault="0005399F">
      <w:pPr>
        <w:pStyle w:val="a3"/>
        <w:spacing w:before="5" w:after="1"/>
        <w:rPr>
          <w:sz w:val="9"/>
        </w:rPr>
      </w:pPr>
    </w:p>
    <w:p w:rsidR="00A17403" w:rsidRDefault="008A7CBE" w:rsidP="00A17403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12065" r="13970" b="5715"/>
                <wp:docPr id="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Default="00E77E18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0" o:spid="_x0000_s1035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Vhk0PXwCAAAG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05399F" w:rsidRDefault="00E77E18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7403" w:rsidRDefault="00E77E18" w:rsidP="00A17403">
      <w:pPr>
        <w:tabs>
          <w:tab w:val="left" w:pos="5848"/>
        </w:tabs>
        <w:ind w:left="108"/>
        <w:rPr>
          <w:sz w:val="16"/>
          <w:szCs w:val="16"/>
        </w:rPr>
      </w:pPr>
      <w:r w:rsidRPr="00A17403">
        <w:rPr>
          <w:sz w:val="16"/>
          <w:szCs w:val="16"/>
        </w:rPr>
        <w:t xml:space="preserve">Значення контрольної концентрації стандартизовано відповідно </w:t>
      </w:r>
    </w:p>
    <w:p w:rsidR="0005399F" w:rsidRPr="00A17403" w:rsidRDefault="00E77E18" w:rsidP="00A17403">
      <w:pPr>
        <w:tabs>
          <w:tab w:val="left" w:pos="5848"/>
        </w:tabs>
        <w:ind w:left="108"/>
        <w:rPr>
          <w:sz w:val="16"/>
          <w:szCs w:val="16"/>
        </w:rPr>
      </w:pPr>
      <w:r w:rsidRPr="00A17403">
        <w:rPr>
          <w:sz w:val="16"/>
          <w:szCs w:val="16"/>
        </w:rPr>
        <w:t>до ERM-DA 470K/IFCC International Reference Material (BCR).</w:t>
      </w:r>
    </w:p>
    <w:p w:rsidR="0005399F" w:rsidRDefault="0005399F">
      <w:pPr>
        <w:pStyle w:val="a3"/>
        <w:spacing w:before="6"/>
        <w:rPr>
          <w:sz w:val="9"/>
        </w:rPr>
      </w:pPr>
    </w:p>
    <w:p w:rsidR="0005399F" w:rsidRDefault="008A7CBE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6350" r="13970" b="11430"/>
                <wp:docPr id="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Default="00E77E18">
                            <w:pPr>
                              <w:spacing w:before="18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2" o:spid="_x0000_s1036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CEfPHp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05399F" w:rsidRDefault="00E77E18">
                      <w:pPr>
                        <w:spacing w:before="18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99F" w:rsidRDefault="00E77E18">
      <w:pPr>
        <w:pStyle w:val="a3"/>
        <w:tabs>
          <w:tab w:val="left" w:pos="5967"/>
        </w:tabs>
        <w:spacing w:before="73"/>
        <w:ind w:left="227"/>
      </w:pPr>
      <w:r>
        <w:rPr>
          <w:position w:val="1"/>
        </w:rPr>
        <w:t>Готовий до використання.</w:t>
      </w:r>
      <w:r>
        <w:rPr>
          <w:position w:val="1"/>
        </w:rPr>
        <w:tab/>
      </w:r>
    </w:p>
    <w:p w:rsidR="0005399F" w:rsidRDefault="008A7CBE">
      <w:pPr>
        <w:pStyle w:val="a3"/>
        <w:spacing w:before="6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76200</wp:posOffset>
                </wp:positionV>
                <wp:extent cx="3340100" cy="153670"/>
                <wp:effectExtent l="0" t="0" r="0" b="0"/>
                <wp:wrapTopAndBottom/>
                <wp:docPr id="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Default="00E77E18">
                            <w:pPr>
                              <w:spacing w:before="18"/>
                              <w:ind w:left="13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ЗБЕРЕЖЕННЯ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37" type="#_x0000_t202" style="position:absolute;margin-left:22.7pt;margin-top:6pt;width:263pt;height:12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" filled="f" strokeweight=".48pt">
                <v:textbox inset="0,0,0,0">
                  <w:txbxContent>
                    <w:p w:rsidR="0005399F" w:rsidRDefault="00E77E18">
                      <w:pPr>
                        <w:spacing w:before="18"/>
                        <w:ind w:left="13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ЗБЕРЕЖЕННЯ ТА СТАБІЛЬНІСТЬ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99F" w:rsidRDefault="0005399F">
      <w:pPr>
        <w:rPr>
          <w:sz w:val="5"/>
        </w:rPr>
        <w:sectPr w:rsidR="0005399F" w:rsidSect="00A17403">
          <w:type w:val="continuous"/>
          <w:pgSz w:w="11910" w:h="16840"/>
          <w:pgMar w:top="400" w:right="340" w:bottom="280" w:left="340" w:header="720" w:footer="720" w:gutter="0"/>
          <w:cols w:space="720"/>
        </w:sectPr>
      </w:pPr>
    </w:p>
    <w:p w:rsidR="00131CC2" w:rsidRDefault="00E77E18">
      <w:pPr>
        <w:pStyle w:val="a3"/>
        <w:spacing w:before="49"/>
        <w:ind w:left="227" w:right="38"/>
        <w:jc w:val="both"/>
      </w:pPr>
      <w:r>
        <w:t>Контроль стабільний до закінчення терміну придатності, з</w:t>
      </w:r>
    </w:p>
    <w:p w:rsidR="00131CC2" w:rsidRDefault="00E77E18">
      <w:pPr>
        <w:pStyle w:val="a3"/>
        <w:spacing w:before="49"/>
        <w:ind w:left="227" w:right="38"/>
        <w:jc w:val="both"/>
      </w:pPr>
      <w:r>
        <w:t xml:space="preserve">азначеного на упаковці, коли флакон зберігається щільно закритим </w:t>
      </w:r>
    </w:p>
    <w:p w:rsidR="0005399F" w:rsidRDefault="00E77E18">
      <w:pPr>
        <w:pStyle w:val="a3"/>
        <w:spacing w:before="49"/>
        <w:ind w:left="227" w:right="38"/>
        <w:jc w:val="both"/>
      </w:pPr>
      <w:r>
        <w:t>при 2-8ºC, і уникають контамінації під час використання.</w:t>
      </w:r>
    </w:p>
    <w:p w:rsidR="0005399F" w:rsidRDefault="00E77E18">
      <w:pPr>
        <w:pStyle w:val="a3"/>
        <w:spacing w:line="192" w:lineRule="exact"/>
        <w:ind w:left="227"/>
        <w:jc w:val="both"/>
      </w:pPr>
      <w:r>
        <w:t>Не використовуйте реактиви з вичерпаним терміном придатності.</w:t>
      </w:r>
    </w:p>
    <w:p w:rsidR="0005399F" w:rsidRDefault="0005399F">
      <w:pPr>
        <w:jc w:val="both"/>
        <w:sectPr w:rsidR="0005399F" w:rsidSect="00A17403">
          <w:type w:val="continuous"/>
          <w:pgSz w:w="11910" w:h="16840"/>
          <w:pgMar w:top="400" w:right="340" w:bottom="280" w:left="340" w:header="720" w:footer="720" w:gutter="0"/>
          <w:cols w:space="720"/>
        </w:sectPr>
      </w:pPr>
    </w:p>
    <w:p w:rsidR="0005399F" w:rsidRDefault="0005399F">
      <w:pPr>
        <w:pStyle w:val="a3"/>
        <w:spacing w:before="4" w:after="1"/>
        <w:rPr>
          <w:sz w:val="9"/>
        </w:rPr>
      </w:pPr>
    </w:p>
    <w:p w:rsidR="0005399F" w:rsidRDefault="008A7CBE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1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12700" r="13970" b="5080"/>
                <wp:docPr id="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Default="00E77E18">
                            <w:pPr>
                              <w:spacing w:before="18"/>
                              <w:ind w:left="1912" w:right="19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5" o:spid="_x0000_s1038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880fAIAAAY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udvPNHwCAAAG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05399F" w:rsidRDefault="00E77E18">
                      <w:pPr>
                        <w:spacing w:before="18"/>
                        <w:ind w:left="1912" w:right="191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99F" w:rsidRDefault="00E77E18">
      <w:pPr>
        <w:pStyle w:val="a3"/>
        <w:tabs>
          <w:tab w:val="left" w:pos="5967"/>
        </w:tabs>
        <w:spacing w:before="74"/>
        <w:ind w:left="227"/>
      </w:pPr>
      <w:r>
        <w:t>Для використання в турбідиметричних аналізах</w:t>
      </w:r>
      <w:r>
        <w:rPr>
          <w:color w:val="243F60"/>
          <w:spacing w:val="-2"/>
        </w:rPr>
        <w:t>.</w:t>
      </w:r>
    </w:p>
    <w:p w:rsidR="0005399F" w:rsidRDefault="008A7CBE" w:rsidP="00131CC2">
      <w:pPr>
        <w:pStyle w:val="a3"/>
        <w:spacing w:before="5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80645</wp:posOffset>
                </wp:positionV>
                <wp:extent cx="3340100" cy="153670"/>
                <wp:effectExtent l="0" t="0" r="0" b="0"/>
                <wp:wrapTopAndBottom/>
                <wp:docPr id="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99F" w:rsidRPr="000A1B35" w:rsidRDefault="000A1B35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39" type="#_x0000_t202" style="position:absolute;margin-left:25.8pt;margin-top:6.35pt;width:263pt;height:12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" filled="f" strokeweight=".48pt">
                <v:textbox inset="0,0,0,0">
                  <w:txbxContent>
                    <w:p w:rsidR="0005399F" w:rsidRPr="000A1B35" w:rsidRDefault="000A1B35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308610</wp:posOffset>
                </wp:positionV>
                <wp:extent cx="3245485" cy="6350"/>
                <wp:effectExtent l="0" t="0" r="0" b="0"/>
                <wp:wrapTopAndBottom/>
                <wp:docPr id="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881E" id="docshape29" o:spid="_x0000_s1026" style="position:absolute;margin-left:26.4pt;margin-top:24.3pt;width:255.55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5399F" w:rsidRDefault="00E77E18" w:rsidP="00131CC2">
      <w:pPr>
        <w:pStyle w:val="a3"/>
        <w:tabs>
          <w:tab w:val="left" w:pos="3189"/>
          <w:tab w:val="left" w:pos="6274"/>
          <w:tab w:val="left" w:pos="8928"/>
        </w:tabs>
        <w:spacing w:before="19" w:after="24"/>
        <w:ind w:left="720"/>
        <w:rPr>
          <w:sz w:val="2"/>
        </w:rPr>
      </w:pPr>
      <w:r>
        <w:rPr>
          <w:w w:val="95"/>
          <w:position w:val="1"/>
        </w:rPr>
        <w:t>MO-</w:t>
      </w:r>
      <w:r>
        <w:rPr>
          <w:spacing w:val="-2"/>
          <w:position w:val="1"/>
        </w:rPr>
        <w:t>165058</w:t>
      </w:r>
      <w:r>
        <w:rPr>
          <w:position w:val="1"/>
        </w:rPr>
        <w:tab/>
        <w:t>1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х 2 мл</w:t>
      </w:r>
      <w:r>
        <w:rPr>
          <w:position w:val="1"/>
        </w:rPr>
        <w:tab/>
      </w:r>
      <w:r>
        <w:rPr>
          <w:sz w:val="2"/>
        </w:rPr>
        <w:tab/>
      </w:r>
    </w:p>
    <w:p w:rsidR="0005399F" w:rsidRDefault="00131CC2">
      <w:pPr>
        <w:pStyle w:val="a3"/>
        <w:rPr>
          <w:sz w:val="20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59055</wp:posOffset>
                </wp:positionV>
                <wp:extent cx="3255010" cy="6350"/>
                <wp:effectExtent l="0" t="0" r="0" b="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5010" cy="6350"/>
                          <a:chOff x="0" y="0"/>
                          <a:chExt cx="5126" cy="10"/>
                        </a:xfrm>
                      </wpg:grpSpPr>
                      <wps:wsp>
                        <wps:cNvPr id="14" name="docshape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26" cy="10"/>
                          </a:xfrm>
                          <a:custGeom>
                            <a:avLst/>
                            <a:gdLst>
                              <a:gd name="T0" fmla="*/ 5125 w 5126"/>
                              <a:gd name="T1" fmla="*/ 0 h 10"/>
                              <a:gd name="T2" fmla="*/ 1525 w 5126"/>
                              <a:gd name="T3" fmla="*/ 0 h 10"/>
                              <a:gd name="T4" fmla="*/ 1520 w 5126"/>
                              <a:gd name="T5" fmla="*/ 0 h 10"/>
                              <a:gd name="T6" fmla="*/ 1511 w 5126"/>
                              <a:gd name="T7" fmla="*/ 0 h 10"/>
                              <a:gd name="T8" fmla="*/ 0 w 5126"/>
                              <a:gd name="T9" fmla="*/ 0 h 10"/>
                              <a:gd name="T10" fmla="*/ 0 w 5126"/>
                              <a:gd name="T11" fmla="*/ 10 h 10"/>
                              <a:gd name="T12" fmla="*/ 1511 w 5126"/>
                              <a:gd name="T13" fmla="*/ 10 h 10"/>
                              <a:gd name="T14" fmla="*/ 1520 w 5126"/>
                              <a:gd name="T15" fmla="*/ 10 h 10"/>
                              <a:gd name="T16" fmla="*/ 1525 w 5126"/>
                              <a:gd name="T17" fmla="*/ 10 h 10"/>
                              <a:gd name="T18" fmla="*/ 5125 w 5126"/>
                              <a:gd name="T19" fmla="*/ 10 h 10"/>
                              <a:gd name="T20" fmla="*/ 5125 w 5126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126" h="10">
                                <a:moveTo>
                                  <a:pt x="5125" y="0"/>
                                </a:moveTo>
                                <a:lnTo>
                                  <a:pt x="1525" y="0"/>
                                </a:lnTo>
                                <a:lnTo>
                                  <a:pt x="1520" y="0"/>
                                </a:lnTo>
                                <a:lnTo>
                                  <a:pt x="1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11" y="10"/>
                                </a:lnTo>
                                <a:lnTo>
                                  <a:pt x="1520" y="10"/>
                                </a:lnTo>
                                <a:lnTo>
                                  <a:pt x="1525" y="10"/>
                                </a:lnTo>
                                <a:lnTo>
                                  <a:pt x="5125" y="10"/>
                                </a:lnTo>
                                <a:lnTo>
                                  <a:pt x="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CC124" id="Группа 13" o:spid="_x0000_s1026" style="position:absolute;margin-left:8.85pt;margin-top:4.65pt;width:256.3pt;height:.5pt;z-index:487599104" coordsize="51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">
                <v:shape id="docshape34" o:spid="_x0000_s1027" style="position:absolute;width:5126;height:10;visibility:visible;mso-wrap-style:square;v-text-anchor:top" coordsize="512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" path="m5125,l1525,r-5,l1511,,,,,10r1511,l1520,10r5,l5125,10r,-10xe" fillcolor="black" stroked="f">
                  <v:path arrowok="t" o:connecttype="custom" o:connectlocs="5125,0;1525,0;1520,0;1511,0;0,0;0,10;1511,10;1520,10;1525,10;5125,10;5125,0" o:connectangles="0,0,0,0,0,0,0,0,0,0,0"/>
                </v:shape>
              </v:group>
            </w:pict>
          </mc:Fallback>
        </mc:AlternateContent>
      </w: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05399F">
      <w:pPr>
        <w:pStyle w:val="a3"/>
        <w:rPr>
          <w:sz w:val="20"/>
        </w:rPr>
      </w:pPr>
    </w:p>
    <w:p w:rsidR="0005399F" w:rsidRDefault="00E77E18">
      <w:pPr>
        <w:tabs>
          <w:tab w:val="left" w:pos="3100"/>
        </w:tabs>
        <w:spacing w:before="196"/>
        <w:ind w:left="227"/>
        <w:rPr>
          <w:sz w:val="12"/>
        </w:rPr>
      </w:pPr>
      <w:r>
        <w:rPr>
          <w:spacing w:val="-2"/>
          <w:sz w:val="16"/>
        </w:rPr>
        <w:t>Код/Код: MO-165058</w:t>
      </w:r>
      <w:r>
        <w:rPr>
          <w:sz w:val="16"/>
        </w:rPr>
        <w:tab/>
      </w:r>
      <w:r>
        <w:rPr>
          <w:noProof/>
          <w:position w:val="1"/>
          <w:sz w:val="16"/>
          <w:lang w:val="uk-UA" w:eastAsia="uk-UA"/>
        </w:rPr>
        <w:drawing>
          <wp:inline distT="0" distB="0" distL="0" distR="0">
            <wp:extent cx="156263" cy="13038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2"/>
        </w:rPr>
        <w:t>Monlab SL Selva de Mar 48 08019 Барселона (Іспанія) Тел.: +34 93 433 58 60 Факс: +34 93 436 38 94</w:t>
      </w:r>
      <w:hyperlink r:id="rId12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34"/>
          <w:sz w:val="12"/>
        </w:rPr>
        <w:t xml:space="preserve"> </w:t>
      </w:r>
      <w:hyperlink r:id="rId13">
        <w:r>
          <w:rPr>
            <w:color w:val="0000FF"/>
            <w:sz w:val="12"/>
            <w:u w:val="single" w:color="0000FF"/>
          </w:rPr>
          <w:t>www.monlab.com</w:t>
        </w:r>
      </w:hyperlink>
    </w:p>
    <w:p w:rsidR="0005399F" w:rsidRDefault="00E77E18">
      <w:pPr>
        <w:ind w:left="227"/>
        <w:rPr>
          <w:b/>
          <w:sz w:val="12"/>
        </w:rPr>
      </w:pPr>
      <w:r>
        <w:rPr>
          <w:b/>
          <w:sz w:val="12"/>
        </w:rPr>
        <w:t>Ред.: квітень / квітень 2018</w:t>
      </w:r>
    </w:p>
    <w:sectPr w:rsidR="0005399F" w:rsidSect="00A17403">
      <w:type w:val="continuous"/>
      <w:pgSz w:w="11910" w:h="16840"/>
      <w:pgMar w:top="40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2B" w:rsidRDefault="00D9132B" w:rsidP="00131CC2">
      <w:r>
        <w:separator/>
      </w:r>
    </w:p>
  </w:endnote>
  <w:endnote w:type="continuationSeparator" w:id="0">
    <w:p w:rsidR="00D9132B" w:rsidRDefault="00D9132B" w:rsidP="0013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2B" w:rsidRDefault="00D9132B" w:rsidP="00131CC2">
      <w:r>
        <w:separator/>
      </w:r>
    </w:p>
  </w:footnote>
  <w:footnote w:type="continuationSeparator" w:id="0">
    <w:p w:rsidR="00D9132B" w:rsidRDefault="00D9132B" w:rsidP="0013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C2" w:rsidRPr="005D46D0" w:rsidRDefault="00131CC2" w:rsidP="00131CC2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52D4361D" wp14:editId="322CE67B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6432" behindDoc="0" locked="0" layoutInCell="1" allowOverlap="1" wp14:anchorId="7F92BE64" wp14:editId="3B9F0DFF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131CC2" w:rsidRPr="00131CC2" w:rsidRDefault="00131CC2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9F"/>
    <w:rsid w:val="0005399F"/>
    <w:rsid w:val="000A1B35"/>
    <w:rsid w:val="00131CC2"/>
    <w:rsid w:val="00605628"/>
    <w:rsid w:val="008A7CBE"/>
    <w:rsid w:val="009C5092"/>
    <w:rsid w:val="00A17403"/>
    <w:rsid w:val="00D9132B"/>
    <w:rsid w:val="00E7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EB86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1CC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31CC2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131CC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31CC2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131CC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onlab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pedidos@monla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IFU Microalbumin Control Monlabtest</vt:lpstr>
      <vt:lpstr>Microsoft Word - IFU Microalbumin Control Monlabtest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IFU Microalbumin Control Monlabtest</dc:title>
  <dc:creator>Calidad</dc:creator>
  <cp:lastModifiedBy>User</cp:lastModifiedBy>
  <cp:revision>2</cp:revision>
  <dcterms:created xsi:type="dcterms:W3CDTF">2023-03-01T09:26:00Z</dcterms:created>
  <dcterms:modified xsi:type="dcterms:W3CDTF">2023-03-01T09:26:00Z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