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42" w:rsidRDefault="00990A26" w:rsidP="00211042">
      <w:pPr>
        <w:spacing w:line="240" w:lineRule="auto"/>
        <w:rPr>
          <w:rFonts w:ascii="Times New Roman" w:hAnsi="Times New Roman" w:cs="Times New Roman"/>
          <w:i/>
          <w:noProof/>
          <w:sz w:val="16"/>
          <w:szCs w:val="16"/>
        </w:rPr>
      </w:pPr>
      <w:bookmarkStart w:id="0" w:name="bookmark20"/>
      <w:r w:rsidRPr="004E3E06">
        <w:rPr>
          <w:rFonts w:ascii="Arial" w:eastAsia="Tahoma" w:hAnsi="Arial" w:cs="Arial"/>
          <w:b/>
          <w:noProof/>
          <w:color w:val="244061" w:themeColor="accent1" w:themeShade="80"/>
          <w:sz w:val="24"/>
          <w:szCs w:val="24"/>
          <w:lang w:val="uk-UA" w:eastAsia="uk-UA"/>
        </w:rPr>
        <w:drawing>
          <wp:anchor distT="0" distB="0" distL="114300" distR="114300" simplePos="0" relativeHeight="251660288" behindDoc="0" locked="0" layoutInCell="1" allowOverlap="1" wp14:anchorId="097F506D" wp14:editId="743D1147">
            <wp:simplePos x="0" y="0"/>
            <wp:positionH relativeFrom="column">
              <wp:posOffset>1249680</wp:posOffset>
            </wp:positionH>
            <wp:positionV relativeFrom="paragraph">
              <wp:posOffset>288925</wp:posOffset>
            </wp:positionV>
            <wp:extent cx="285750" cy="27622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750" cy="276225"/>
                    </a:xfrm>
                    <a:prstGeom prst="rect">
                      <a:avLst/>
                    </a:prstGeom>
                  </pic:spPr>
                </pic:pic>
              </a:graphicData>
            </a:graphic>
            <wp14:sizeRelH relativeFrom="margin">
              <wp14:pctWidth>0</wp14:pctWidth>
            </wp14:sizeRelH>
            <wp14:sizeRelV relativeFrom="margin">
              <wp14:pctHeight>0</wp14:pctHeight>
            </wp14:sizeRelV>
          </wp:anchor>
        </w:drawing>
      </w:r>
      <w:r w:rsidR="00211042">
        <w:rPr>
          <w:i/>
          <w:noProof/>
          <w:sz w:val="16"/>
          <w:szCs w:val="16"/>
          <w:lang w:val="uk-UA" w:eastAsia="uk-UA"/>
        </w:rPr>
        <w:drawing>
          <wp:inline distT="0" distB="0" distL="0" distR="0" wp14:anchorId="36621BF1" wp14:editId="6CD6CFFA">
            <wp:extent cx="723900" cy="5943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594360"/>
                    </a:xfrm>
                    <a:prstGeom prst="rect">
                      <a:avLst/>
                    </a:prstGeom>
                    <a:noFill/>
                    <a:ln>
                      <a:noFill/>
                    </a:ln>
                  </pic:spPr>
                </pic:pic>
              </a:graphicData>
            </a:graphic>
          </wp:inline>
        </w:drawing>
      </w:r>
      <w:r w:rsidR="00211042">
        <w:rPr>
          <w:i/>
          <w:noProof/>
          <w:sz w:val="16"/>
          <w:szCs w:val="16"/>
          <w:lang w:val="uk-UA" w:eastAsia="uk-UA"/>
        </w:rPr>
        <w:drawing>
          <wp:inline distT="0" distB="0" distL="0" distR="0" wp14:anchorId="07F5AB73" wp14:editId="76BF178B">
            <wp:extent cx="487680" cy="335280"/>
            <wp:effectExtent l="0" t="0" r="762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a:ln>
                      <a:noFill/>
                    </a:ln>
                  </pic:spPr>
                </pic:pic>
              </a:graphicData>
            </a:graphic>
          </wp:inline>
        </w:drawing>
      </w:r>
      <w:r w:rsidR="0058615B" w:rsidRPr="00CC1EAA">
        <w:rPr>
          <w:rFonts w:ascii="Arial" w:eastAsia="Tahoma" w:hAnsi="Arial" w:cs="Arial"/>
          <w:noProof/>
          <w:color w:val="000000"/>
          <w:spacing w:val="-30"/>
          <w:lang w:val="uk-UA" w:eastAsia="uk-UA"/>
        </w:rPr>
        <w:drawing>
          <wp:anchor distT="0" distB="0" distL="114300" distR="114300" simplePos="0" relativeHeight="251659264" behindDoc="0" locked="0" layoutInCell="1" allowOverlap="1" wp14:anchorId="1BF71540" wp14:editId="70F70580">
            <wp:simplePos x="0" y="0"/>
            <wp:positionH relativeFrom="column">
              <wp:posOffset>732790</wp:posOffset>
            </wp:positionH>
            <wp:positionV relativeFrom="paragraph">
              <wp:posOffset>-699769</wp:posOffset>
            </wp:positionV>
            <wp:extent cx="5143500" cy="678346"/>
            <wp:effectExtent l="0" t="0" r="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названия.png"/>
                    <pic:cNvPicPr/>
                  </pic:nvPicPr>
                  <pic:blipFill>
                    <a:blip r:embed="rId8">
                      <a:extLst>
                        <a:ext uri="{28A0092B-C50C-407E-A947-70E740481C1C}">
                          <a14:useLocalDpi xmlns:a14="http://schemas.microsoft.com/office/drawing/2010/main" val="0"/>
                        </a:ext>
                      </a:extLst>
                    </a:blip>
                    <a:stretch>
                      <a:fillRect/>
                    </a:stretch>
                  </pic:blipFill>
                  <pic:spPr>
                    <a:xfrm>
                      <a:off x="0" y="0"/>
                      <a:ext cx="5200164" cy="685819"/>
                    </a:xfrm>
                    <a:prstGeom prst="rect">
                      <a:avLst/>
                    </a:prstGeom>
                  </pic:spPr>
                </pic:pic>
              </a:graphicData>
            </a:graphic>
            <wp14:sizeRelH relativeFrom="margin">
              <wp14:pctWidth>0</wp14:pctWidth>
            </wp14:sizeRelH>
            <wp14:sizeRelV relativeFrom="margin">
              <wp14:pctHeight>0</wp14:pctHeight>
            </wp14:sizeRelV>
          </wp:anchor>
        </w:drawing>
      </w:r>
      <w:r w:rsidR="00DB72EB" w:rsidRPr="00CC1EAA">
        <w:rPr>
          <w:rStyle w:val="130"/>
          <w:rFonts w:ascii="Arial" w:hAnsi="Arial" w:cs="Arial"/>
          <w:b w:val="0"/>
          <w:bCs w:val="0"/>
          <w:sz w:val="22"/>
          <w:szCs w:val="22"/>
          <w:lang w:val="uk-UA"/>
        </w:rPr>
        <w:tab/>
      </w:r>
      <w:r w:rsidR="00211042">
        <w:rPr>
          <w:i/>
          <w:noProof/>
          <w:sz w:val="16"/>
          <w:szCs w:val="16"/>
        </w:rPr>
        <w:t xml:space="preserve">                                               </w:t>
      </w:r>
      <w:bookmarkStart w:id="1" w:name="_GoBack"/>
      <w:bookmarkEnd w:id="1"/>
      <w:r w:rsidR="00211042">
        <w:rPr>
          <w:rFonts w:ascii="Times New Roman" w:hAnsi="Times New Roman" w:cs="Times New Roman"/>
          <w:i/>
          <w:noProof/>
          <w:sz w:val="16"/>
          <w:szCs w:val="16"/>
        </w:rPr>
        <w:t xml:space="preserve">Уповноважений представник в Україні: ТОВ «АЛЬБАМЕД», (ідент. Код – 41424340) м. Київ, вул. Підлісна, буд. 1, офіс 27, тел:+38 (067) 509-64-91б E-mail: </w:t>
      </w:r>
      <w:hyperlink r:id="rId9" w:history="1">
        <w:r w:rsidR="00211042">
          <w:rPr>
            <w:rStyle w:val="a8"/>
            <w:rFonts w:ascii="Times New Roman" w:hAnsi="Times New Roman" w:cs="Times New Roman"/>
            <w:i/>
            <w:noProof/>
            <w:sz w:val="16"/>
            <w:szCs w:val="16"/>
          </w:rPr>
          <w:t>albamed.ua@gmail.com</w:t>
        </w:r>
      </w:hyperlink>
      <w:r w:rsidR="00211042">
        <w:rPr>
          <w:rFonts w:ascii="Times New Roman" w:hAnsi="Times New Roman" w:cs="Times New Roman"/>
          <w:i/>
          <w:noProof/>
          <w:sz w:val="16"/>
          <w:szCs w:val="16"/>
        </w:rPr>
        <w:t xml:space="preserve">  </w:t>
      </w:r>
    </w:p>
    <w:p w:rsidR="0052678B" w:rsidRPr="00CC1EAA" w:rsidRDefault="00211042" w:rsidP="00211042">
      <w:pPr>
        <w:spacing w:after="0" w:line="240" w:lineRule="auto"/>
        <w:rPr>
          <w:rStyle w:val="130"/>
          <w:rFonts w:ascii="Arial" w:hAnsi="Arial" w:cs="Arial"/>
          <w:b w:val="0"/>
          <w:bCs w:val="0"/>
          <w:sz w:val="22"/>
          <w:szCs w:val="22"/>
          <w:lang w:val="uk-UA"/>
        </w:rPr>
      </w:pPr>
      <w:r>
        <w:rPr>
          <w:rFonts w:ascii="Times New Roman" w:hAnsi="Times New Roman" w:cs="Times New Roman"/>
          <w:i/>
          <w:noProof/>
          <w:sz w:val="16"/>
          <w:szCs w:val="16"/>
        </w:rPr>
        <w:t>Цей продукт є одноразовим діагностичним реагентом in vitro. Будь-ласка, використовуйте його протягом терміну придатності, тільки для професійного використання.                                                                                                                                                                            Утилізуйте використаний продукт відповідно до місцевих органів влади, правил і протоколу утилізації щодо біологічної небезпеки.</w:t>
      </w:r>
      <w:r w:rsidR="00DB72EB" w:rsidRPr="00CC1EAA">
        <w:rPr>
          <w:rStyle w:val="130"/>
          <w:rFonts w:ascii="Arial" w:hAnsi="Arial" w:cs="Arial"/>
          <w:b w:val="0"/>
          <w:bCs w:val="0"/>
          <w:sz w:val="22"/>
          <w:szCs w:val="22"/>
          <w:lang w:val="uk-UA"/>
        </w:rPr>
        <w:tab/>
      </w:r>
      <w:r w:rsidR="00DB72EB" w:rsidRPr="00CC1EAA">
        <w:rPr>
          <w:rStyle w:val="130"/>
          <w:rFonts w:ascii="Arial" w:hAnsi="Arial" w:cs="Arial"/>
          <w:b w:val="0"/>
          <w:bCs w:val="0"/>
          <w:sz w:val="22"/>
          <w:szCs w:val="22"/>
          <w:lang w:val="uk-UA"/>
        </w:rPr>
        <w:tab/>
      </w:r>
      <w:r w:rsidR="00DB72EB" w:rsidRPr="00CC1EAA">
        <w:rPr>
          <w:rStyle w:val="130"/>
          <w:rFonts w:ascii="Arial" w:hAnsi="Arial" w:cs="Arial"/>
          <w:b w:val="0"/>
          <w:bCs w:val="0"/>
          <w:sz w:val="22"/>
          <w:szCs w:val="22"/>
          <w:lang w:val="uk-UA"/>
        </w:rPr>
        <w:tab/>
      </w:r>
      <w:r w:rsidR="00DB72EB" w:rsidRPr="00CC1EAA">
        <w:rPr>
          <w:rStyle w:val="130"/>
          <w:rFonts w:ascii="Arial" w:hAnsi="Arial" w:cs="Arial"/>
          <w:b w:val="0"/>
          <w:bCs w:val="0"/>
          <w:sz w:val="22"/>
          <w:szCs w:val="22"/>
          <w:lang w:val="uk-UA"/>
        </w:rPr>
        <w:tab/>
      </w:r>
      <w:r w:rsidR="00FE758A" w:rsidRPr="00CC1EAA">
        <w:rPr>
          <w:rStyle w:val="130"/>
          <w:rFonts w:ascii="Arial" w:hAnsi="Arial" w:cs="Arial"/>
          <w:b w:val="0"/>
          <w:bCs w:val="0"/>
          <w:sz w:val="22"/>
          <w:szCs w:val="22"/>
          <w:lang w:val="uk-UA"/>
        </w:rPr>
        <w:t xml:space="preserve">    </w:t>
      </w:r>
    </w:p>
    <w:tbl>
      <w:tblPr>
        <w:tblStyle w:val="a5"/>
        <w:tblW w:w="5104" w:type="dxa"/>
        <w:tblInd w:w="-176" w:type="dxa"/>
        <w:tblLook w:val="04A0" w:firstRow="1" w:lastRow="0" w:firstColumn="1" w:lastColumn="0" w:noHBand="0" w:noVBand="1"/>
      </w:tblPr>
      <w:tblGrid>
        <w:gridCol w:w="5104"/>
      </w:tblGrid>
      <w:tr w:rsidR="0052678B" w:rsidRPr="00211042" w:rsidTr="00211042">
        <w:trPr>
          <w:trHeight w:val="808"/>
        </w:trPr>
        <w:tc>
          <w:tcPr>
            <w:tcW w:w="5104" w:type="dxa"/>
          </w:tcPr>
          <w:p w:rsidR="00570293" w:rsidRPr="00211042" w:rsidRDefault="00570293" w:rsidP="00396DC4">
            <w:pPr>
              <w:jc w:val="center"/>
              <w:rPr>
                <w:rFonts w:ascii="Times New Roman" w:eastAsia="Tahoma" w:hAnsi="Times New Roman" w:cs="Times New Roman"/>
                <w:b/>
                <w:noProof/>
                <w:color w:val="002060"/>
                <w:sz w:val="18"/>
                <w:szCs w:val="18"/>
                <w:lang w:val="uk-UA" w:eastAsia="ru-RU"/>
              </w:rPr>
            </w:pPr>
          </w:p>
          <w:p w:rsidR="00396DC4" w:rsidRPr="00211042" w:rsidRDefault="000E4348" w:rsidP="00396DC4">
            <w:pPr>
              <w:jc w:val="center"/>
              <w:rPr>
                <w:rStyle w:val="60"/>
                <w:rFonts w:ascii="Times New Roman" w:hAnsi="Times New Roman" w:cs="Times New Roman"/>
                <w:bCs w:val="0"/>
                <w:color w:val="244061" w:themeColor="accent1" w:themeShade="80"/>
                <w:sz w:val="18"/>
                <w:szCs w:val="18"/>
                <w:lang w:val="uk-UA"/>
              </w:rPr>
            </w:pPr>
            <w:r w:rsidRPr="00211042">
              <w:rPr>
                <w:rFonts w:ascii="Times New Roman" w:hAnsi="Times New Roman" w:cs="Times New Roman"/>
                <w:b/>
                <w:noProof/>
                <w:color w:val="002060"/>
                <w:sz w:val="18"/>
                <w:szCs w:val="18"/>
                <w:lang w:val="uk-UA" w:eastAsia="ru-RU"/>
              </w:rPr>
              <w:t xml:space="preserve">Ліпаза </w:t>
            </w:r>
            <w:proofErr w:type="spellStart"/>
            <w:r w:rsidR="002F7E64" w:rsidRPr="00211042">
              <w:rPr>
                <w:rStyle w:val="60"/>
                <w:rFonts w:ascii="Times New Roman" w:hAnsi="Times New Roman" w:cs="Times New Roman"/>
                <w:bCs w:val="0"/>
                <w:color w:val="244061" w:themeColor="accent1" w:themeShade="80"/>
                <w:sz w:val="18"/>
                <w:szCs w:val="18"/>
                <w:lang w:val="uk-UA"/>
              </w:rPr>
              <w:t>Mon</w:t>
            </w:r>
            <w:r w:rsidR="00396DC4" w:rsidRPr="00211042">
              <w:rPr>
                <w:rStyle w:val="60"/>
                <w:rFonts w:ascii="Times New Roman" w:hAnsi="Times New Roman" w:cs="Times New Roman"/>
                <w:bCs w:val="0"/>
                <w:color w:val="244061" w:themeColor="accent1" w:themeShade="80"/>
                <w:sz w:val="18"/>
                <w:szCs w:val="18"/>
                <w:lang w:val="uk-UA"/>
              </w:rPr>
              <w:t>labTest</w:t>
            </w:r>
            <w:proofErr w:type="spellEnd"/>
            <w:r w:rsidR="00396DC4" w:rsidRPr="00211042">
              <w:rPr>
                <w:rStyle w:val="60"/>
                <w:rFonts w:ascii="Times New Roman" w:hAnsi="Times New Roman" w:cs="Times New Roman"/>
                <w:bCs w:val="0"/>
                <w:color w:val="244061" w:themeColor="accent1" w:themeShade="80"/>
                <w:sz w:val="18"/>
                <w:szCs w:val="18"/>
                <w:lang w:val="uk-UA"/>
              </w:rPr>
              <w:t>®</w:t>
            </w:r>
            <w:r w:rsidR="00FE758A" w:rsidRPr="00211042">
              <w:rPr>
                <w:rStyle w:val="60"/>
                <w:rFonts w:ascii="Times New Roman" w:hAnsi="Times New Roman" w:cs="Times New Roman"/>
                <w:bCs w:val="0"/>
                <w:color w:val="244061" w:themeColor="accent1" w:themeShade="80"/>
                <w:sz w:val="18"/>
                <w:szCs w:val="18"/>
                <w:lang w:val="uk-UA"/>
              </w:rPr>
              <w:t xml:space="preserve">                         </w:t>
            </w:r>
            <w:r w:rsidR="002F7E64" w:rsidRPr="00211042">
              <w:rPr>
                <w:rStyle w:val="60"/>
                <w:rFonts w:ascii="Times New Roman" w:hAnsi="Times New Roman" w:cs="Times New Roman"/>
                <w:bCs w:val="0"/>
                <w:color w:val="244061" w:themeColor="accent1" w:themeShade="80"/>
                <w:sz w:val="18"/>
                <w:szCs w:val="18"/>
                <w:lang w:val="uk-UA"/>
              </w:rPr>
              <w:t xml:space="preserve">       </w:t>
            </w:r>
            <w:r w:rsidR="006537C2" w:rsidRPr="00211042">
              <w:rPr>
                <w:rStyle w:val="60"/>
                <w:rFonts w:ascii="Times New Roman" w:hAnsi="Times New Roman" w:cs="Times New Roman"/>
                <w:bCs w:val="0"/>
                <w:color w:val="244061" w:themeColor="accent1" w:themeShade="80"/>
                <w:sz w:val="18"/>
                <w:szCs w:val="18"/>
                <w:lang w:val="uk-UA"/>
              </w:rPr>
              <w:t xml:space="preserve">   </w:t>
            </w:r>
          </w:p>
          <w:p w:rsidR="0058615B" w:rsidRPr="00211042" w:rsidRDefault="000E4348" w:rsidP="00DA6D59">
            <w:pPr>
              <w:jc w:val="center"/>
              <w:rPr>
                <w:rStyle w:val="130"/>
                <w:rFonts w:ascii="Times New Roman" w:hAnsi="Times New Roman" w:cs="Times New Roman"/>
                <w:bCs w:val="0"/>
                <w:color w:val="002060"/>
                <w:spacing w:val="0"/>
                <w:sz w:val="18"/>
                <w:szCs w:val="18"/>
                <w:lang w:val="uk-UA"/>
              </w:rPr>
            </w:pPr>
            <w:r w:rsidRPr="00211042">
              <w:rPr>
                <w:rStyle w:val="70"/>
                <w:rFonts w:ascii="Times New Roman" w:hAnsi="Times New Roman" w:cs="Times New Roman"/>
                <w:b/>
                <w:color w:val="002060"/>
                <w:sz w:val="18"/>
                <w:szCs w:val="18"/>
                <w:lang w:val="uk-UA"/>
              </w:rPr>
              <w:t>Кінетичне колориметричне тестування.</w:t>
            </w:r>
            <w:r w:rsidR="00E858CB" w:rsidRPr="00211042">
              <w:rPr>
                <w:rStyle w:val="60"/>
                <w:rFonts w:ascii="Times New Roman" w:hAnsi="Times New Roman" w:cs="Times New Roman"/>
                <w:bCs w:val="0"/>
                <w:color w:val="002060"/>
                <w:sz w:val="18"/>
                <w:szCs w:val="18"/>
                <w:lang w:val="uk-UA"/>
              </w:rPr>
              <w:t xml:space="preserve"> Рідина</w:t>
            </w:r>
            <w:r w:rsidR="00E858CB" w:rsidRPr="00211042">
              <w:rPr>
                <w:rStyle w:val="60"/>
                <w:rFonts w:ascii="Times New Roman" w:hAnsi="Times New Roman" w:cs="Times New Roman"/>
                <w:b w:val="0"/>
                <w:bCs w:val="0"/>
                <w:color w:val="000000" w:themeColor="text1"/>
                <w:sz w:val="18"/>
                <w:szCs w:val="18"/>
                <w:lang w:val="uk-UA"/>
              </w:rPr>
              <w:t>.</w:t>
            </w:r>
          </w:p>
        </w:tc>
      </w:tr>
    </w:tbl>
    <w:p w:rsidR="0032073A" w:rsidRPr="00211042" w:rsidRDefault="0032073A" w:rsidP="0032073A">
      <w:pPr>
        <w:spacing w:after="0" w:line="240" w:lineRule="auto"/>
        <w:jc w:val="center"/>
        <w:rPr>
          <w:rStyle w:val="22"/>
          <w:rFonts w:ascii="Times New Roman" w:hAnsi="Times New Roman" w:cs="Times New Roman"/>
          <w:bCs w:val="0"/>
          <w:color w:val="002060"/>
          <w:sz w:val="18"/>
          <w:szCs w:val="18"/>
          <w:lang w:val="uk-UA"/>
        </w:rPr>
      </w:pPr>
      <w:bookmarkStart w:id="2" w:name="bookmark18"/>
    </w:p>
    <w:bookmarkEnd w:id="2"/>
    <w:p w:rsidR="00E858CB" w:rsidRPr="00211042" w:rsidRDefault="00E858CB" w:rsidP="00E858CB">
      <w:pPr>
        <w:spacing w:after="0" w:line="240" w:lineRule="auto"/>
        <w:jc w:val="center"/>
        <w:rPr>
          <w:rStyle w:val="22"/>
          <w:rFonts w:ascii="Times New Roman" w:hAnsi="Times New Roman" w:cs="Times New Roman"/>
          <w:bCs w:val="0"/>
          <w:color w:val="002060"/>
          <w:sz w:val="18"/>
          <w:szCs w:val="18"/>
          <w:lang w:val="uk-UA"/>
        </w:rPr>
      </w:pPr>
      <w:r w:rsidRPr="00211042">
        <w:rPr>
          <w:rStyle w:val="22"/>
          <w:rFonts w:ascii="Times New Roman" w:hAnsi="Times New Roman" w:cs="Times New Roman"/>
          <w:bCs w:val="0"/>
          <w:color w:val="002060"/>
          <w:sz w:val="18"/>
          <w:szCs w:val="18"/>
          <w:lang w:val="uk-UA"/>
        </w:rPr>
        <w:t>Кількісне визначення л</w:t>
      </w:r>
      <w:r w:rsidR="000E4348" w:rsidRPr="00211042">
        <w:rPr>
          <w:rStyle w:val="22"/>
          <w:rFonts w:ascii="Times New Roman" w:hAnsi="Times New Roman" w:cs="Times New Roman"/>
          <w:bCs w:val="0"/>
          <w:color w:val="002060"/>
          <w:sz w:val="18"/>
          <w:szCs w:val="18"/>
          <w:lang w:val="uk-UA"/>
        </w:rPr>
        <w:t>іпази</w:t>
      </w:r>
    </w:p>
    <w:p w:rsidR="00E858CB" w:rsidRPr="00211042" w:rsidRDefault="0058615B" w:rsidP="00E858CB">
      <w:pPr>
        <w:spacing w:after="0" w:line="240" w:lineRule="auto"/>
        <w:jc w:val="both"/>
        <w:rPr>
          <w:rFonts w:ascii="Times New Roman" w:hAnsi="Times New Roman" w:cs="Times New Roman"/>
          <w:sz w:val="18"/>
          <w:szCs w:val="18"/>
          <w:lang w:val="uk-UA"/>
        </w:rPr>
      </w:pPr>
      <w:r w:rsidRPr="00211042">
        <w:rPr>
          <w:rFonts w:ascii="Times New Roman" w:hAnsi="Times New Roman" w:cs="Times New Roman"/>
          <w:sz w:val="18"/>
          <w:szCs w:val="18"/>
          <w:lang w:val="uk-UA"/>
        </w:rPr>
        <w:t xml:space="preserve">Тільки для професійного використання у діагностиці </w:t>
      </w:r>
      <w:proofErr w:type="spellStart"/>
      <w:r w:rsidRPr="00211042">
        <w:rPr>
          <w:rFonts w:ascii="Times New Roman" w:hAnsi="Times New Roman" w:cs="Times New Roman"/>
          <w:i/>
          <w:sz w:val="18"/>
          <w:szCs w:val="18"/>
          <w:lang w:val="uk-UA"/>
        </w:rPr>
        <w:t>in</w:t>
      </w:r>
      <w:proofErr w:type="spellEnd"/>
      <w:r w:rsidRPr="00211042">
        <w:rPr>
          <w:rFonts w:ascii="Times New Roman" w:hAnsi="Times New Roman" w:cs="Times New Roman"/>
          <w:i/>
          <w:sz w:val="18"/>
          <w:szCs w:val="18"/>
          <w:lang w:val="uk-UA"/>
        </w:rPr>
        <w:t xml:space="preserve"> </w:t>
      </w:r>
      <w:proofErr w:type="spellStart"/>
      <w:r w:rsidRPr="00211042">
        <w:rPr>
          <w:rFonts w:ascii="Times New Roman" w:hAnsi="Times New Roman" w:cs="Times New Roman"/>
          <w:i/>
          <w:sz w:val="18"/>
          <w:szCs w:val="18"/>
          <w:lang w:val="uk-UA"/>
        </w:rPr>
        <w:t>vitro</w:t>
      </w:r>
      <w:proofErr w:type="spellEnd"/>
      <w:r w:rsidRPr="00211042">
        <w:rPr>
          <w:rFonts w:ascii="Times New Roman" w:hAnsi="Times New Roman" w:cs="Times New Roman"/>
          <w:sz w:val="18"/>
          <w:szCs w:val="18"/>
          <w:lang w:val="uk-UA"/>
        </w:rPr>
        <w:t>.</w:t>
      </w:r>
      <w:r w:rsidR="0032073A" w:rsidRPr="00211042">
        <w:rPr>
          <w:rFonts w:ascii="Times New Roman" w:hAnsi="Times New Roman" w:cs="Times New Roman"/>
          <w:sz w:val="18"/>
          <w:szCs w:val="18"/>
          <w:lang w:val="uk-UA"/>
        </w:rPr>
        <w:t xml:space="preserve"> </w:t>
      </w:r>
    </w:p>
    <w:p w:rsidR="00396DC4" w:rsidRPr="00211042" w:rsidRDefault="00777880" w:rsidP="00E858CB">
      <w:pPr>
        <w:spacing w:after="0" w:line="240" w:lineRule="auto"/>
        <w:jc w:val="both"/>
        <w:rPr>
          <w:rFonts w:ascii="Times New Roman" w:hAnsi="Times New Roman" w:cs="Times New Roman"/>
          <w:sz w:val="18"/>
          <w:szCs w:val="18"/>
          <w:lang w:val="uk-UA"/>
        </w:rPr>
      </w:pPr>
      <w:r w:rsidRPr="00211042">
        <w:rPr>
          <w:rFonts w:ascii="Times New Roman" w:hAnsi="Times New Roman" w:cs="Times New Roman"/>
          <w:sz w:val="18"/>
          <w:szCs w:val="18"/>
          <w:lang w:val="uk-UA"/>
        </w:rPr>
        <w:t>Зберігати</w:t>
      </w:r>
      <w:r w:rsidR="00396DC4" w:rsidRPr="00211042">
        <w:rPr>
          <w:rFonts w:ascii="Times New Roman" w:hAnsi="Times New Roman" w:cs="Times New Roman"/>
          <w:sz w:val="18"/>
          <w:szCs w:val="18"/>
          <w:lang w:val="uk-UA"/>
        </w:rPr>
        <w:t xml:space="preserve"> при </w:t>
      </w:r>
      <w:r w:rsidRPr="00211042">
        <w:rPr>
          <w:rFonts w:ascii="Times New Roman" w:hAnsi="Times New Roman" w:cs="Times New Roman"/>
          <w:sz w:val="18"/>
          <w:szCs w:val="18"/>
          <w:lang w:val="uk-UA"/>
        </w:rPr>
        <w:t>температурі</w:t>
      </w:r>
      <w:r w:rsidR="00396DC4" w:rsidRPr="00211042">
        <w:rPr>
          <w:rFonts w:ascii="Times New Roman" w:hAnsi="Times New Roman" w:cs="Times New Roman"/>
          <w:sz w:val="18"/>
          <w:szCs w:val="18"/>
          <w:lang w:val="uk-UA"/>
        </w:rPr>
        <w:t xml:space="preserve"> 2 - 8°C.</w:t>
      </w:r>
    </w:p>
    <w:p w:rsidR="000E53AB" w:rsidRPr="00211042" w:rsidRDefault="000E53AB" w:rsidP="00E858CB">
      <w:pPr>
        <w:spacing w:after="0" w:line="240" w:lineRule="auto"/>
        <w:jc w:val="both"/>
        <w:rPr>
          <w:rFonts w:ascii="Times New Roman" w:hAnsi="Times New Roman" w:cs="Times New Roman"/>
          <w:sz w:val="18"/>
          <w:szCs w:val="18"/>
          <w:lang w:val="uk-UA"/>
        </w:rPr>
      </w:pPr>
    </w:p>
    <w:p w:rsidR="00396DC4" w:rsidRPr="00211042" w:rsidRDefault="00396DC4" w:rsidP="00396DC4">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ПРИНЦИП Д</w:t>
      </w:r>
      <w:r w:rsidR="00777880" w:rsidRPr="00211042">
        <w:rPr>
          <w:rStyle w:val="22"/>
          <w:rFonts w:ascii="Times New Roman" w:hAnsi="Times New Roman" w:cs="Times New Roman"/>
          <w:color w:val="244061" w:themeColor="accent1" w:themeShade="80"/>
          <w:sz w:val="18"/>
          <w:szCs w:val="18"/>
          <w:lang w:val="uk-UA"/>
        </w:rPr>
        <w:t>ІЇ МЕТОДУ</w:t>
      </w:r>
    </w:p>
    <w:p w:rsidR="006537C2" w:rsidRPr="00211042" w:rsidRDefault="00396DC4" w:rsidP="0058615B">
      <w:pPr>
        <w:pStyle w:val="20"/>
        <w:shd w:val="clear" w:color="auto" w:fill="auto"/>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sz w:val="18"/>
          <w:szCs w:val="18"/>
          <w:lang w:val="uk-UA"/>
        </w:rPr>
        <w:t xml:space="preserve">     </w:t>
      </w:r>
    </w:p>
    <w:p w:rsidR="000E4348" w:rsidRPr="00211042" w:rsidRDefault="00E902C4" w:rsidP="000E4348">
      <w:pPr>
        <w:pStyle w:val="20"/>
        <w:shd w:val="clear" w:color="auto" w:fill="auto"/>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Панкреатична ліпаза в присутності коліпази, дезоксихолату та іонів кальцію гідролізує субстрат 1-2-O-дилаурил-рац-гліцеро-3-глутарової кислоти</w:t>
      </w:r>
      <w:r w:rsidR="00CC1EAA"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w:t>
      </w:r>
      <w:r w:rsidR="009D521C"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(6'-метилрезоруфін)-ефір. Послідовність реакцій, що беруть участь у ферментативному визначенні прямої ліпази, така:</w:t>
      </w:r>
    </w:p>
    <w:p w:rsidR="00E902C4" w:rsidRPr="00211042" w:rsidRDefault="00E902C4" w:rsidP="000E4348">
      <w:pPr>
        <w:pStyle w:val="20"/>
        <w:shd w:val="clear" w:color="auto" w:fill="auto"/>
        <w:spacing w:after="0" w:line="240" w:lineRule="auto"/>
        <w:ind w:firstLine="0"/>
        <w:rPr>
          <w:rFonts w:ascii="Times New Roman" w:hAnsi="Times New Roman" w:cs="Times New Roman"/>
          <w:sz w:val="18"/>
          <w:szCs w:val="18"/>
          <w:lang w:val="uk-UA"/>
        </w:rPr>
      </w:pPr>
    </w:p>
    <w:p w:rsidR="000E4348" w:rsidRPr="00211042" w:rsidRDefault="009D521C" w:rsidP="000E4348">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1-2-O-дилаурил-рац</w:t>
      </w:r>
      <w:r w:rsidR="000E4348" w:rsidRPr="00211042">
        <w:rPr>
          <w:rFonts w:ascii="Times New Roman" w:hAnsi="Times New Roman" w:cs="Times New Roman"/>
          <w:color w:val="000000"/>
          <w:sz w:val="18"/>
          <w:szCs w:val="18"/>
          <w:lang w:val="uk-UA" w:bidi="en-US"/>
        </w:rPr>
        <w:t>-</w:t>
      </w:r>
      <w:r w:rsidRPr="00211042">
        <w:rPr>
          <w:rFonts w:ascii="Times New Roman" w:hAnsi="Times New Roman" w:cs="Times New Roman"/>
          <w:color w:val="000000"/>
          <w:sz w:val="18"/>
          <w:szCs w:val="18"/>
          <w:lang w:val="uk-UA" w:bidi="en-US"/>
        </w:rPr>
        <w:t>гліцеро</w:t>
      </w:r>
      <w:r w:rsidR="000E4348" w:rsidRPr="00211042">
        <w:rPr>
          <w:rFonts w:ascii="Times New Roman" w:hAnsi="Times New Roman" w:cs="Times New Roman"/>
          <w:color w:val="000000"/>
          <w:sz w:val="18"/>
          <w:szCs w:val="18"/>
          <w:lang w:val="uk-UA" w:bidi="en-US"/>
        </w:rPr>
        <w:t>-3-</w:t>
      </w:r>
      <w:r w:rsidRPr="00211042">
        <w:rPr>
          <w:rFonts w:ascii="Times New Roman" w:hAnsi="Times New Roman" w:cs="Times New Roman"/>
          <w:color w:val="000000"/>
          <w:sz w:val="18"/>
          <w:szCs w:val="18"/>
          <w:lang w:val="uk-UA" w:bidi="en-US"/>
        </w:rPr>
        <w:t>глутаровий</w:t>
      </w:r>
      <w:r w:rsidR="000E4348" w:rsidRPr="00211042">
        <w:rPr>
          <w:rFonts w:ascii="Times New Roman" w:hAnsi="Times New Roman" w:cs="Times New Roman"/>
          <w:color w:val="000000"/>
          <w:sz w:val="18"/>
          <w:szCs w:val="18"/>
          <w:lang w:val="uk-UA" w:bidi="en-US"/>
        </w:rPr>
        <w:t>-(6' -</w:t>
      </w:r>
      <w:r w:rsidRPr="00211042">
        <w:rPr>
          <w:rFonts w:ascii="Times New Roman" w:hAnsi="Times New Roman" w:cs="Times New Roman"/>
          <w:color w:val="000000"/>
          <w:sz w:val="18"/>
          <w:szCs w:val="18"/>
          <w:lang w:val="uk-UA" w:bidi="en-US"/>
        </w:rPr>
        <w:t>метилрезоруфін</w:t>
      </w:r>
      <w:r w:rsidR="000E4348" w:rsidRPr="00211042">
        <w:rPr>
          <w:rFonts w:ascii="Times New Roman" w:hAnsi="Times New Roman" w:cs="Times New Roman"/>
          <w:color w:val="000000"/>
          <w:sz w:val="18"/>
          <w:szCs w:val="18"/>
          <w:lang w:val="uk-UA" w:bidi="en-US"/>
        </w:rPr>
        <w:t>)</w:t>
      </w:r>
      <w:r w:rsidR="00CC1EAA" w:rsidRPr="00211042">
        <w:rPr>
          <w:rFonts w:ascii="Times New Roman" w:hAnsi="Times New Roman" w:cs="Times New Roman"/>
          <w:color w:val="000000"/>
          <w:sz w:val="18"/>
          <w:szCs w:val="18"/>
          <w:lang w:val="uk-UA" w:bidi="en-US"/>
        </w:rPr>
        <w:t xml:space="preserve"> </w:t>
      </w:r>
      <w:r w:rsidR="000E4348" w:rsidRPr="00211042">
        <w:rPr>
          <w:rFonts w:ascii="Times New Roman" w:hAnsi="Times New Roman" w:cs="Times New Roman"/>
          <w:color w:val="000000"/>
          <w:sz w:val="18"/>
          <w:szCs w:val="18"/>
          <w:lang w:val="uk-UA" w:bidi="en-US"/>
        </w:rPr>
        <w:t>-</w:t>
      </w:r>
      <w:r w:rsidR="00CC1EAA"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ефір</w:t>
      </w:r>
    </w:p>
    <w:p w:rsidR="000E4348" w:rsidRPr="00211042" w:rsidRDefault="009D521C" w:rsidP="000E4348">
      <w:pPr>
        <w:spacing w:after="0" w:line="240" w:lineRule="auto"/>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ліпаза</w:t>
      </w:r>
    </w:p>
    <w:p w:rsidR="000E4348" w:rsidRPr="00211042" w:rsidRDefault="00E902C4" w:rsidP="000E4348">
      <w:pPr>
        <w:pStyle w:val="20"/>
        <w:shd w:val="clear" w:color="auto" w:fill="auto"/>
        <w:tabs>
          <w:tab w:val="left" w:leader="hyphen" w:pos="962"/>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--------→1-2-O-</w:t>
      </w:r>
      <w:r w:rsidR="009D521C" w:rsidRPr="00211042">
        <w:rPr>
          <w:rFonts w:ascii="Times New Roman" w:hAnsi="Times New Roman" w:cs="Times New Roman"/>
          <w:color w:val="000000"/>
          <w:sz w:val="18"/>
          <w:szCs w:val="18"/>
          <w:lang w:val="uk-UA" w:bidi="en-US"/>
        </w:rPr>
        <w:t>дилаурил</w:t>
      </w:r>
      <w:r w:rsidRPr="00211042">
        <w:rPr>
          <w:rFonts w:ascii="Times New Roman" w:hAnsi="Times New Roman" w:cs="Times New Roman"/>
          <w:color w:val="000000"/>
          <w:sz w:val="18"/>
          <w:szCs w:val="18"/>
          <w:lang w:val="uk-UA" w:bidi="en-US"/>
        </w:rPr>
        <w:t>-</w:t>
      </w:r>
      <w:r w:rsidR="009D521C" w:rsidRPr="00211042">
        <w:rPr>
          <w:rFonts w:ascii="Times New Roman" w:hAnsi="Times New Roman" w:cs="Times New Roman"/>
          <w:color w:val="000000"/>
          <w:sz w:val="18"/>
          <w:szCs w:val="18"/>
          <w:lang w:val="uk-UA" w:bidi="en-US"/>
        </w:rPr>
        <w:t>рац</w:t>
      </w:r>
      <w:r w:rsidRPr="00211042">
        <w:rPr>
          <w:rFonts w:ascii="Times New Roman" w:hAnsi="Times New Roman" w:cs="Times New Roman"/>
          <w:color w:val="000000"/>
          <w:sz w:val="18"/>
          <w:szCs w:val="18"/>
          <w:lang w:val="uk-UA" w:bidi="en-US"/>
        </w:rPr>
        <w:t>-</w:t>
      </w:r>
      <w:r w:rsidR="009D521C" w:rsidRPr="00211042">
        <w:rPr>
          <w:rFonts w:ascii="Times New Roman" w:hAnsi="Times New Roman" w:cs="Times New Roman"/>
          <w:color w:val="000000"/>
          <w:sz w:val="18"/>
          <w:szCs w:val="18"/>
          <w:lang w:val="uk-UA" w:bidi="en-US"/>
        </w:rPr>
        <w:t>гліцерин</w:t>
      </w:r>
      <w:r w:rsidRPr="00211042">
        <w:rPr>
          <w:rFonts w:ascii="Times New Roman" w:hAnsi="Times New Roman" w:cs="Times New Roman"/>
          <w:color w:val="000000"/>
          <w:sz w:val="18"/>
          <w:szCs w:val="18"/>
          <w:lang w:val="uk-UA" w:bidi="en-US"/>
        </w:rPr>
        <w:t>+</w:t>
      </w:r>
      <w:r w:rsidR="009D521C" w:rsidRPr="00211042">
        <w:rPr>
          <w:rFonts w:ascii="Times New Roman" w:hAnsi="Times New Roman" w:cs="Times New Roman"/>
          <w:color w:val="000000"/>
          <w:sz w:val="18"/>
          <w:szCs w:val="18"/>
          <w:lang w:val="uk-UA" w:bidi="en-US"/>
        </w:rPr>
        <w:t xml:space="preserve">глутаровий </w:t>
      </w:r>
      <w:r w:rsidR="000E4348" w:rsidRPr="00211042">
        <w:rPr>
          <w:rFonts w:ascii="Times New Roman" w:hAnsi="Times New Roman" w:cs="Times New Roman"/>
          <w:color w:val="000000"/>
          <w:sz w:val="18"/>
          <w:szCs w:val="18"/>
          <w:lang w:val="uk-UA" w:bidi="en-US"/>
        </w:rPr>
        <w:t>-6'-</w:t>
      </w:r>
      <w:r w:rsidR="009D521C" w:rsidRPr="00211042">
        <w:rPr>
          <w:rFonts w:ascii="Times New Roman" w:hAnsi="Times New Roman" w:cs="Times New Roman"/>
          <w:color w:val="000000"/>
          <w:sz w:val="18"/>
          <w:szCs w:val="18"/>
          <w:lang w:val="uk-UA" w:bidi="en-US"/>
        </w:rPr>
        <w:t>метилрезоруфін -</w:t>
      </w:r>
      <w:r w:rsidR="00CC1EAA" w:rsidRPr="00211042">
        <w:rPr>
          <w:rFonts w:ascii="Times New Roman" w:hAnsi="Times New Roman" w:cs="Times New Roman"/>
          <w:color w:val="000000"/>
          <w:sz w:val="18"/>
          <w:szCs w:val="18"/>
          <w:lang w:val="uk-UA" w:bidi="en-US"/>
        </w:rPr>
        <w:t xml:space="preserve"> </w:t>
      </w:r>
      <w:r w:rsidR="009D521C" w:rsidRPr="00211042">
        <w:rPr>
          <w:rFonts w:ascii="Times New Roman" w:hAnsi="Times New Roman" w:cs="Times New Roman"/>
          <w:color w:val="000000"/>
          <w:sz w:val="18"/>
          <w:szCs w:val="18"/>
          <w:lang w:val="uk-UA" w:bidi="en-US"/>
        </w:rPr>
        <w:t>ефір</w:t>
      </w:r>
    </w:p>
    <w:p w:rsidR="000E4348" w:rsidRPr="00211042" w:rsidRDefault="00FD76DD" w:rsidP="00E902C4">
      <w:pPr>
        <w:pStyle w:val="40"/>
        <w:shd w:val="clear" w:color="auto" w:fill="auto"/>
        <w:spacing w:before="0" w:after="0" w:line="240" w:lineRule="auto"/>
        <w:ind w:left="708" w:firstLine="708"/>
        <w:jc w:val="left"/>
        <w:rPr>
          <w:rFonts w:ascii="Times New Roman" w:hAnsi="Times New Roman" w:cs="Times New Roman"/>
          <w:b w:val="0"/>
          <w:sz w:val="18"/>
          <w:szCs w:val="18"/>
          <w:vertAlign w:val="superscript"/>
          <w:lang w:val="uk-UA"/>
        </w:rPr>
      </w:pPr>
      <w:r w:rsidRPr="00211042">
        <w:rPr>
          <w:rFonts w:ascii="Times New Roman" w:hAnsi="Times New Roman" w:cs="Times New Roman"/>
          <w:b w:val="0"/>
          <w:color w:val="000000"/>
          <w:sz w:val="18"/>
          <w:szCs w:val="18"/>
          <w:lang w:val="uk-UA" w:bidi="en-US"/>
        </w:rPr>
        <w:t>OH</w:t>
      </w:r>
      <w:r w:rsidRPr="00211042">
        <w:rPr>
          <w:rFonts w:ascii="Times New Roman" w:hAnsi="Times New Roman" w:cs="Times New Roman"/>
          <w:b w:val="0"/>
          <w:color w:val="000000"/>
          <w:sz w:val="18"/>
          <w:szCs w:val="18"/>
          <w:vertAlign w:val="superscript"/>
          <w:lang w:val="uk-UA" w:bidi="en-US"/>
        </w:rPr>
        <w:t>-</w:t>
      </w:r>
    </w:p>
    <w:p w:rsidR="000E4348" w:rsidRPr="00211042" w:rsidRDefault="009D521C" w:rsidP="000E4348">
      <w:pPr>
        <w:pStyle w:val="20"/>
        <w:shd w:val="clear" w:color="auto" w:fill="auto"/>
        <w:tabs>
          <w:tab w:val="left" w:leader="hyphen" w:pos="2182"/>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нестабільна</w:t>
      </w:r>
      <w:r w:rsidR="000E4348" w:rsidRPr="00211042">
        <w:rPr>
          <w:rFonts w:ascii="Times New Roman" w:hAnsi="Times New Roman" w:cs="Times New Roman"/>
          <w:color w:val="000000"/>
          <w:sz w:val="18"/>
          <w:szCs w:val="18"/>
          <w:lang w:val="uk-UA" w:bidi="en-US"/>
        </w:rPr>
        <w:t>)</w:t>
      </w:r>
      <w:r w:rsidR="000E4348" w:rsidRPr="00211042">
        <w:rPr>
          <w:rFonts w:ascii="Times New Roman" w:hAnsi="Times New Roman" w:cs="Times New Roman"/>
          <w:color w:val="000000"/>
          <w:sz w:val="18"/>
          <w:szCs w:val="18"/>
          <w:lang w:val="uk-UA" w:bidi="en-US"/>
        </w:rPr>
        <w:tab/>
        <w:t>&gt;</w:t>
      </w:r>
      <w:r w:rsidR="00CC1EAA"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глутарова кислота</w:t>
      </w:r>
      <w:r w:rsidR="000E4348" w:rsidRPr="00211042">
        <w:rPr>
          <w:rFonts w:ascii="Times New Roman" w:hAnsi="Times New Roman" w:cs="Times New Roman"/>
          <w:color w:val="000000"/>
          <w:sz w:val="18"/>
          <w:szCs w:val="18"/>
          <w:lang w:val="uk-UA" w:bidi="en-US"/>
        </w:rPr>
        <w:t xml:space="preserve"> + </w:t>
      </w:r>
      <w:r w:rsidRPr="00211042">
        <w:rPr>
          <w:rFonts w:ascii="Times New Roman" w:hAnsi="Times New Roman" w:cs="Times New Roman"/>
          <w:color w:val="000000"/>
          <w:sz w:val="18"/>
          <w:szCs w:val="18"/>
          <w:lang w:val="uk-UA" w:bidi="en-US"/>
        </w:rPr>
        <w:t>метилрезоруфін</w:t>
      </w:r>
    </w:p>
    <w:p w:rsidR="000E4348" w:rsidRPr="00211042" w:rsidRDefault="000E4348" w:rsidP="000E4348">
      <w:pPr>
        <w:pStyle w:val="20"/>
        <w:shd w:val="clear" w:color="auto" w:fill="auto"/>
        <w:spacing w:after="0" w:line="240" w:lineRule="auto"/>
        <w:ind w:firstLine="0"/>
        <w:rPr>
          <w:rFonts w:ascii="Times New Roman" w:hAnsi="Times New Roman" w:cs="Times New Roman"/>
          <w:color w:val="000000"/>
          <w:sz w:val="18"/>
          <w:szCs w:val="18"/>
          <w:lang w:val="uk-UA" w:bidi="en-US"/>
        </w:rPr>
      </w:pPr>
    </w:p>
    <w:p w:rsidR="00437823" w:rsidRPr="00211042" w:rsidRDefault="00E902C4" w:rsidP="006F74EF">
      <w:pPr>
        <w:pStyle w:val="20"/>
        <w:shd w:val="clear" w:color="auto" w:fill="auto"/>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Швидкість утворення метилрезоруфіну, виміряна фотометрично, пропорційна каталітичній концентрації ліпази, присутньої в зразку.</w:t>
      </w:r>
    </w:p>
    <w:p w:rsidR="000E4348" w:rsidRPr="00211042" w:rsidRDefault="000E4348" w:rsidP="006F74EF">
      <w:pPr>
        <w:pStyle w:val="20"/>
        <w:shd w:val="clear" w:color="auto" w:fill="auto"/>
        <w:spacing w:after="0" w:line="240" w:lineRule="auto"/>
        <w:ind w:firstLine="0"/>
        <w:rPr>
          <w:rFonts w:ascii="Times New Roman" w:hAnsi="Times New Roman" w:cs="Times New Roman"/>
          <w:sz w:val="18"/>
          <w:szCs w:val="18"/>
          <w:vertAlign w:val="superscript"/>
          <w:lang w:val="uk-UA"/>
        </w:rPr>
      </w:pPr>
    </w:p>
    <w:p w:rsidR="00E275D1" w:rsidRPr="00211042" w:rsidRDefault="00E275D1" w:rsidP="00E275D1">
      <w:pPr>
        <w:pStyle w:val="2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0"/>
        <w:jc w:val="center"/>
        <w:rPr>
          <w:rStyle w:val="22"/>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КЛІНІЧНЕ ЗНАЧЕННЯ</w:t>
      </w:r>
    </w:p>
    <w:p w:rsidR="0032073A" w:rsidRPr="00211042" w:rsidRDefault="00437823" w:rsidP="000E4348">
      <w:pPr>
        <w:pStyle w:val="20"/>
        <w:spacing w:after="0" w:line="240" w:lineRule="auto"/>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 xml:space="preserve">      </w:t>
      </w:r>
    </w:p>
    <w:p w:rsidR="000E4348" w:rsidRPr="00211042" w:rsidRDefault="00E902C4" w:rsidP="000E4348">
      <w:pPr>
        <w:pStyle w:val="20"/>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Ліпаза (LPS) – це фермент підшлункової залози, необхідний для всмоктування та перетравлення поживних речовин, який каталізує гідроліз гліцеринових ефірів жирних кислот. Визначення LPS використовується для діагностики захворювань підшлункової залози, таких як гострий та хронічний панкреатит та обструкція панкреатичної протоки</w:t>
      </w:r>
      <w:r w:rsidRPr="00211042">
        <w:rPr>
          <w:rFonts w:ascii="Times New Roman" w:hAnsi="Times New Roman" w:cs="Times New Roman"/>
          <w:color w:val="000000"/>
          <w:sz w:val="18"/>
          <w:szCs w:val="18"/>
          <w:vertAlign w:val="superscript"/>
          <w:lang w:val="uk-UA" w:bidi="en-US"/>
        </w:rPr>
        <w:t>1,7,8</w:t>
      </w:r>
      <w:r w:rsidRPr="00211042">
        <w:rPr>
          <w:rFonts w:ascii="Times New Roman" w:hAnsi="Times New Roman" w:cs="Times New Roman"/>
          <w:color w:val="000000"/>
          <w:sz w:val="18"/>
          <w:szCs w:val="18"/>
          <w:lang w:val="uk-UA" w:bidi="en-US"/>
        </w:rPr>
        <w:t>. Клінічний діагноз не слід встановлювати на основі одного результату дослідження; він повинен інтегрувати клінічні та інші лабораторні дані.</w:t>
      </w:r>
    </w:p>
    <w:p w:rsidR="00D205BB" w:rsidRPr="00211042" w:rsidRDefault="00D205BB" w:rsidP="00D205BB">
      <w:pPr>
        <w:pStyle w:val="20"/>
        <w:shd w:val="clear" w:color="auto" w:fill="auto"/>
        <w:spacing w:after="0" w:line="240" w:lineRule="auto"/>
        <w:ind w:firstLine="0"/>
        <w:rPr>
          <w:rFonts w:ascii="Times New Roman" w:hAnsi="Times New Roman" w:cs="Times New Roman"/>
          <w:sz w:val="18"/>
          <w:szCs w:val="18"/>
          <w:lang w:val="uk-UA"/>
        </w:rPr>
      </w:pPr>
    </w:p>
    <w:p w:rsidR="00DB72EB" w:rsidRPr="00211042" w:rsidRDefault="00E275D1" w:rsidP="00DA6D59">
      <w:pPr>
        <w:pBdr>
          <w:top w:val="single" w:sz="4" w:space="1" w:color="auto"/>
          <w:left w:val="single" w:sz="4" w:space="4" w:color="auto"/>
          <w:bottom w:val="single" w:sz="4" w:space="1" w:color="auto"/>
          <w:right w:val="single" w:sz="4" w:space="7" w:color="auto"/>
          <w:between w:val="single" w:sz="4" w:space="1" w:color="auto"/>
          <w:bar w:val="single" w:sz="4" w:color="auto"/>
        </w:pBdr>
        <w:spacing w:after="0" w:line="240" w:lineRule="auto"/>
        <w:jc w:val="center"/>
        <w:rPr>
          <w:rStyle w:val="a4"/>
          <w:rFonts w:ascii="Times New Roman" w:hAnsi="Times New Roman" w:cs="Times New Roman"/>
          <w:bCs w:val="0"/>
          <w:color w:val="244061" w:themeColor="accent1" w:themeShade="80"/>
          <w:sz w:val="18"/>
          <w:szCs w:val="18"/>
          <w:lang w:val="uk-UA"/>
        </w:rPr>
      </w:pPr>
      <w:r w:rsidRPr="00211042">
        <w:rPr>
          <w:rStyle w:val="a4"/>
          <w:rFonts w:ascii="Times New Roman" w:hAnsi="Times New Roman" w:cs="Times New Roman"/>
          <w:bCs w:val="0"/>
          <w:color w:val="244061" w:themeColor="accent1" w:themeShade="80"/>
          <w:sz w:val="18"/>
          <w:szCs w:val="18"/>
          <w:lang w:val="uk-UA"/>
        </w:rPr>
        <w:t>РЕАГЕНТИ</w:t>
      </w:r>
      <w:r w:rsidR="006E746B" w:rsidRPr="00211042">
        <w:rPr>
          <w:rStyle w:val="a4"/>
          <w:rFonts w:ascii="Times New Roman" w:hAnsi="Times New Roman" w:cs="Times New Roman"/>
          <w:bCs w:val="0"/>
          <w:color w:val="244061" w:themeColor="accent1" w:themeShade="80"/>
          <w:sz w:val="18"/>
          <w:szCs w:val="18"/>
          <w:lang w:val="uk-UA"/>
        </w:rPr>
        <w:t xml:space="preserve">   </w:t>
      </w:r>
      <w:r w:rsidR="0071458E" w:rsidRPr="00211042">
        <w:rPr>
          <w:rStyle w:val="a4"/>
          <w:rFonts w:ascii="Times New Roman" w:hAnsi="Times New Roman" w:cs="Times New Roman"/>
          <w:bCs w:val="0"/>
          <w:color w:val="244061" w:themeColor="accent1" w:themeShade="80"/>
          <w:sz w:val="18"/>
          <w:szCs w:val="18"/>
          <w:lang w:val="uk-UA"/>
        </w:rPr>
        <w:t xml:space="preserve">   </w:t>
      </w:r>
    </w:p>
    <w:tbl>
      <w:tblPr>
        <w:tblStyle w:val="a5"/>
        <w:tblW w:w="4962" w:type="dxa"/>
        <w:tblInd w:w="-34" w:type="dxa"/>
        <w:tblLayout w:type="fixed"/>
        <w:tblLook w:val="04A0" w:firstRow="1" w:lastRow="0" w:firstColumn="1" w:lastColumn="0" w:noHBand="0" w:noVBand="1"/>
      </w:tblPr>
      <w:tblGrid>
        <w:gridCol w:w="1163"/>
        <w:gridCol w:w="3799"/>
      </w:tblGrid>
      <w:tr w:rsidR="00DA6D59" w:rsidRPr="00211042" w:rsidTr="00DA6D59">
        <w:trPr>
          <w:trHeight w:val="407"/>
        </w:trPr>
        <w:tc>
          <w:tcPr>
            <w:tcW w:w="1163" w:type="dxa"/>
            <w:vAlign w:val="center"/>
          </w:tcPr>
          <w:p w:rsidR="00DA6D59" w:rsidRPr="00211042" w:rsidRDefault="00DA6D59" w:rsidP="00A80F8F">
            <w:pPr>
              <w:rPr>
                <w:rFonts w:ascii="Times New Roman" w:hAnsi="Times New Roman" w:cs="Times New Roman"/>
                <w:b/>
                <w:sz w:val="18"/>
                <w:szCs w:val="18"/>
                <w:lang w:val="uk-UA"/>
              </w:rPr>
            </w:pPr>
            <w:r w:rsidRPr="00211042">
              <w:rPr>
                <w:rFonts w:ascii="Times New Roman" w:hAnsi="Times New Roman" w:cs="Times New Roman"/>
                <w:b/>
                <w:sz w:val="18"/>
                <w:szCs w:val="18"/>
                <w:lang w:val="uk-UA"/>
              </w:rPr>
              <w:t xml:space="preserve">R1 </w:t>
            </w:r>
          </w:p>
          <w:p w:rsidR="00DA6D59" w:rsidRPr="00211042" w:rsidRDefault="00DA6D59" w:rsidP="00A80F8F">
            <w:pPr>
              <w:rPr>
                <w:rFonts w:ascii="Times New Roman" w:hAnsi="Times New Roman" w:cs="Times New Roman"/>
                <w:sz w:val="18"/>
                <w:szCs w:val="18"/>
                <w:lang w:val="uk-UA"/>
              </w:rPr>
            </w:pPr>
            <w:r w:rsidRPr="00211042">
              <w:rPr>
                <w:rFonts w:ascii="Times New Roman" w:hAnsi="Times New Roman" w:cs="Times New Roman"/>
                <w:sz w:val="18"/>
                <w:szCs w:val="18"/>
                <w:lang w:val="uk-UA"/>
              </w:rPr>
              <w:t>Буфер</w:t>
            </w:r>
          </w:p>
        </w:tc>
        <w:tc>
          <w:tcPr>
            <w:tcW w:w="3799" w:type="dxa"/>
            <w:vAlign w:val="bottom"/>
          </w:tcPr>
          <w:p w:rsidR="00DA6D59" w:rsidRPr="00211042" w:rsidRDefault="00DA6D59" w:rsidP="00A80F8F">
            <w:pPr>
              <w:pStyle w:val="20"/>
              <w:shd w:val="clear" w:color="auto" w:fill="auto"/>
              <w:spacing w:after="0" w:line="240" w:lineRule="auto"/>
              <w:ind w:firstLine="0"/>
              <w:jc w:val="left"/>
              <w:rPr>
                <w:rFonts w:ascii="Times New Roman" w:hAnsi="Times New Roman" w:cs="Times New Roman"/>
                <w:sz w:val="18"/>
                <w:szCs w:val="18"/>
                <w:lang w:val="uk-UA"/>
              </w:rPr>
            </w:pPr>
            <w:r w:rsidRPr="00211042">
              <w:rPr>
                <w:rFonts w:ascii="Times New Roman" w:hAnsi="Times New Roman" w:cs="Times New Roman"/>
                <w:sz w:val="18"/>
                <w:szCs w:val="18"/>
                <w:lang w:val="uk-UA"/>
              </w:rPr>
              <w:t xml:space="preserve">TRIS </w:t>
            </w:r>
            <w:proofErr w:type="spellStart"/>
            <w:r w:rsidRPr="00211042">
              <w:rPr>
                <w:rFonts w:ascii="Times New Roman" w:hAnsi="Times New Roman" w:cs="Times New Roman"/>
                <w:sz w:val="18"/>
                <w:szCs w:val="18"/>
                <w:lang w:val="uk-UA"/>
              </w:rPr>
              <w:t>pH</w:t>
            </w:r>
            <w:proofErr w:type="spellEnd"/>
            <w:r w:rsidRPr="00211042">
              <w:rPr>
                <w:rFonts w:ascii="Times New Roman" w:hAnsi="Times New Roman" w:cs="Times New Roman"/>
                <w:sz w:val="18"/>
                <w:szCs w:val="18"/>
                <w:lang w:val="uk-UA"/>
              </w:rPr>
              <w:t xml:space="preserve"> 8,3                        40 ммоль/л</w:t>
            </w:r>
          </w:p>
          <w:p w:rsidR="00DA6D59" w:rsidRPr="00211042" w:rsidRDefault="00DA6D59" w:rsidP="00A80F8F">
            <w:pPr>
              <w:pStyle w:val="20"/>
              <w:shd w:val="clear" w:color="auto" w:fill="auto"/>
              <w:spacing w:after="0" w:line="240" w:lineRule="auto"/>
              <w:ind w:firstLine="0"/>
              <w:jc w:val="left"/>
              <w:rPr>
                <w:rFonts w:ascii="Times New Roman" w:hAnsi="Times New Roman" w:cs="Times New Roman"/>
                <w:sz w:val="18"/>
                <w:szCs w:val="18"/>
                <w:lang w:val="uk-UA"/>
              </w:rPr>
            </w:pPr>
            <w:proofErr w:type="spellStart"/>
            <w:r w:rsidRPr="00211042">
              <w:rPr>
                <w:rFonts w:ascii="Times New Roman" w:hAnsi="Times New Roman" w:cs="Times New Roman"/>
                <w:sz w:val="18"/>
                <w:szCs w:val="18"/>
                <w:lang w:val="uk-UA"/>
              </w:rPr>
              <w:t>Коліпаза</w:t>
            </w:r>
            <w:proofErr w:type="spellEnd"/>
            <w:r w:rsidRPr="00211042">
              <w:rPr>
                <w:rFonts w:ascii="Times New Roman" w:hAnsi="Times New Roman" w:cs="Times New Roman"/>
                <w:sz w:val="18"/>
                <w:szCs w:val="18"/>
                <w:lang w:val="uk-UA"/>
              </w:rPr>
              <w:t xml:space="preserve">                              ≥1 мг/л</w:t>
            </w:r>
          </w:p>
          <w:p w:rsidR="00DA6D59" w:rsidRPr="00211042" w:rsidRDefault="00DA6D59" w:rsidP="00A80F8F">
            <w:pPr>
              <w:pStyle w:val="20"/>
              <w:shd w:val="clear" w:color="auto" w:fill="auto"/>
              <w:spacing w:after="0" w:line="240" w:lineRule="auto"/>
              <w:ind w:firstLine="0"/>
              <w:jc w:val="left"/>
              <w:rPr>
                <w:rFonts w:ascii="Times New Roman" w:hAnsi="Times New Roman" w:cs="Times New Roman"/>
                <w:sz w:val="18"/>
                <w:szCs w:val="18"/>
                <w:lang w:val="uk-UA"/>
              </w:rPr>
            </w:pPr>
            <w:proofErr w:type="spellStart"/>
            <w:r w:rsidRPr="00211042">
              <w:rPr>
                <w:rFonts w:ascii="Times New Roman" w:hAnsi="Times New Roman" w:cs="Times New Roman"/>
                <w:sz w:val="18"/>
                <w:szCs w:val="18"/>
                <w:lang w:val="uk-UA"/>
              </w:rPr>
              <w:t>Дезоксихолат</w:t>
            </w:r>
            <w:proofErr w:type="spellEnd"/>
            <w:r w:rsidRPr="00211042">
              <w:rPr>
                <w:rFonts w:ascii="Times New Roman" w:hAnsi="Times New Roman" w:cs="Times New Roman"/>
                <w:sz w:val="18"/>
                <w:szCs w:val="18"/>
                <w:lang w:val="uk-UA"/>
              </w:rPr>
              <w:t xml:space="preserve">                    1,8 ммоль/л</w:t>
            </w:r>
          </w:p>
          <w:p w:rsidR="00DA6D59" w:rsidRPr="00211042" w:rsidRDefault="00DA6D59" w:rsidP="00A80F8F">
            <w:pPr>
              <w:pStyle w:val="20"/>
              <w:shd w:val="clear" w:color="auto" w:fill="auto"/>
              <w:spacing w:after="0" w:line="240" w:lineRule="auto"/>
              <w:ind w:firstLine="0"/>
              <w:jc w:val="left"/>
              <w:rPr>
                <w:rFonts w:ascii="Times New Roman" w:hAnsi="Times New Roman" w:cs="Times New Roman"/>
                <w:sz w:val="18"/>
                <w:szCs w:val="18"/>
                <w:lang w:val="uk-UA"/>
              </w:rPr>
            </w:pPr>
            <w:proofErr w:type="spellStart"/>
            <w:r w:rsidRPr="00211042">
              <w:rPr>
                <w:rFonts w:ascii="Times New Roman" w:hAnsi="Times New Roman" w:cs="Times New Roman"/>
                <w:sz w:val="18"/>
                <w:szCs w:val="18"/>
                <w:lang w:val="uk-UA"/>
              </w:rPr>
              <w:t>Тауродезоксихолат</w:t>
            </w:r>
            <w:proofErr w:type="spellEnd"/>
            <w:r w:rsidRPr="00211042">
              <w:rPr>
                <w:rFonts w:ascii="Times New Roman" w:hAnsi="Times New Roman" w:cs="Times New Roman"/>
                <w:sz w:val="18"/>
                <w:szCs w:val="18"/>
                <w:lang w:val="uk-UA"/>
              </w:rPr>
              <w:t xml:space="preserve">          7,2 ммоль/л</w:t>
            </w:r>
          </w:p>
        </w:tc>
      </w:tr>
      <w:tr w:rsidR="00DA6D59" w:rsidRPr="00211042" w:rsidTr="00DA6D59">
        <w:trPr>
          <w:trHeight w:val="412"/>
        </w:trPr>
        <w:tc>
          <w:tcPr>
            <w:tcW w:w="1163" w:type="dxa"/>
            <w:vAlign w:val="center"/>
          </w:tcPr>
          <w:p w:rsidR="00DA6D59" w:rsidRPr="00211042" w:rsidRDefault="00211042" w:rsidP="00A80F8F">
            <w:pPr>
              <w:rPr>
                <w:rFonts w:ascii="Times New Roman" w:hAnsi="Times New Roman" w:cs="Times New Roman"/>
                <w:sz w:val="18"/>
                <w:szCs w:val="18"/>
                <w:lang w:val="uk-UA"/>
              </w:rPr>
            </w:pPr>
            <w:r w:rsidRPr="00211042">
              <w:rPr>
                <w:rFonts w:ascii="Times New Roman" w:eastAsia="Tahoma" w:hAnsi="Times New Roman" w:cs="Times New Roman"/>
                <w:b/>
                <w:noProof/>
                <w:color w:val="244061" w:themeColor="accent1" w:themeShade="80"/>
                <w:sz w:val="18"/>
                <w:szCs w:val="18"/>
                <w:lang w:val="uk-UA" w:eastAsia="uk-UA"/>
              </w:rPr>
              <w:drawing>
                <wp:anchor distT="0" distB="0" distL="114300" distR="114300" simplePos="0" relativeHeight="251653120" behindDoc="0" locked="0" layoutInCell="1" allowOverlap="1" wp14:anchorId="4E838A59" wp14:editId="275F4715">
                  <wp:simplePos x="0" y="0"/>
                  <wp:positionH relativeFrom="column">
                    <wp:posOffset>-2134235</wp:posOffset>
                  </wp:positionH>
                  <wp:positionV relativeFrom="paragraph">
                    <wp:posOffset>3175</wp:posOffset>
                  </wp:positionV>
                  <wp:extent cx="236220" cy="2286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220" cy="228600"/>
                          </a:xfrm>
                          <a:prstGeom prst="rect">
                            <a:avLst/>
                          </a:prstGeom>
                        </pic:spPr>
                      </pic:pic>
                    </a:graphicData>
                  </a:graphic>
                  <wp14:sizeRelH relativeFrom="margin">
                    <wp14:pctWidth>0</wp14:pctWidth>
                  </wp14:sizeRelH>
                  <wp14:sizeRelV relativeFrom="margin">
                    <wp14:pctHeight>0</wp14:pctHeight>
                  </wp14:sizeRelV>
                </wp:anchor>
              </w:drawing>
            </w:r>
            <w:r w:rsidR="00DA6D59" w:rsidRPr="00211042">
              <w:rPr>
                <w:rFonts w:ascii="Times New Roman" w:hAnsi="Times New Roman" w:cs="Times New Roman"/>
                <w:b/>
                <w:sz w:val="18"/>
                <w:szCs w:val="18"/>
                <w:lang w:val="uk-UA"/>
              </w:rPr>
              <w:t>R2 (</w:t>
            </w:r>
            <w:r w:rsidR="00DA6D59" w:rsidRPr="00211042">
              <w:rPr>
                <w:rFonts w:ascii="Times New Roman" w:hAnsi="Times New Roman" w:cs="Times New Roman"/>
                <w:sz w:val="18"/>
                <w:szCs w:val="18"/>
                <w:lang w:val="uk-UA"/>
              </w:rPr>
              <w:t>мікро-емульсія)</w:t>
            </w:r>
          </w:p>
        </w:tc>
        <w:tc>
          <w:tcPr>
            <w:tcW w:w="3799" w:type="dxa"/>
            <w:vAlign w:val="center"/>
          </w:tcPr>
          <w:p w:rsidR="00DA6D59" w:rsidRPr="00211042" w:rsidRDefault="00DA6D59" w:rsidP="00A80F8F">
            <w:pPr>
              <w:pStyle w:val="20"/>
              <w:shd w:val="clear" w:color="auto" w:fill="auto"/>
              <w:spacing w:after="0" w:line="240" w:lineRule="auto"/>
              <w:ind w:firstLine="0"/>
              <w:jc w:val="left"/>
              <w:rPr>
                <w:rFonts w:ascii="Times New Roman" w:hAnsi="Times New Roman" w:cs="Times New Roman"/>
                <w:sz w:val="18"/>
                <w:szCs w:val="18"/>
                <w:lang w:val="uk-UA"/>
              </w:rPr>
            </w:pPr>
            <w:proofErr w:type="spellStart"/>
            <w:r w:rsidRPr="00211042">
              <w:rPr>
                <w:rFonts w:ascii="Times New Roman" w:hAnsi="Times New Roman" w:cs="Times New Roman"/>
                <w:sz w:val="18"/>
                <w:szCs w:val="18"/>
                <w:lang w:val="uk-UA"/>
              </w:rPr>
              <w:t>Тартарат</w:t>
            </w:r>
            <w:proofErr w:type="spellEnd"/>
            <w:r w:rsidRPr="00211042">
              <w:rPr>
                <w:rFonts w:ascii="Times New Roman" w:hAnsi="Times New Roman" w:cs="Times New Roman"/>
                <w:sz w:val="18"/>
                <w:szCs w:val="18"/>
                <w:lang w:val="uk-UA"/>
              </w:rPr>
              <w:t xml:space="preserve">  </w:t>
            </w:r>
            <w:proofErr w:type="spellStart"/>
            <w:r w:rsidRPr="00211042">
              <w:rPr>
                <w:rFonts w:ascii="Times New Roman" w:hAnsi="Times New Roman" w:cs="Times New Roman"/>
                <w:sz w:val="18"/>
                <w:szCs w:val="18"/>
                <w:lang w:val="uk-UA"/>
              </w:rPr>
              <w:t>рH</w:t>
            </w:r>
            <w:proofErr w:type="spellEnd"/>
            <w:r w:rsidRPr="00211042">
              <w:rPr>
                <w:rFonts w:ascii="Times New Roman" w:hAnsi="Times New Roman" w:cs="Times New Roman"/>
                <w:sz w:val="18"/>
                <w:szCs w:val="18"/>
                <w:lang w:val="uk-UA"/>
              </w:rPr>
              <w:t xml:space="preserve"> 4,0                     15 ммоль/л</w:t>
            </w:r>
          </w:p>
          <w:p w:rsidR="00DA6D59" w:rsidRPr="00211042" w:rsidRDefault="00DA6D59" w:rsidP="00A80F8F">
            <w:pPr>
              <w:pStyle w:val="20"/>
              <w:shd w:val="clear" w:color="auto" w:fill="auto"/>
              <w:spacing w:after="0" w:line="240" w:lineRule="auto"/>
              <w:ind w:firstLine="0"/>
              <w:jc w:val="left"/>
              <w:rPr>
                <w:rFonts w:ascii="Times New Roman" w:hAnsi="Times New Roman" w:cs="Times New Roman"/>
                <w:sz w:val="18"/>
                <w:szCs w:val="18"/>
                <w:lang w:val="uk-UA"/>
              </w:rPr>
            </w:pPr>
            <w:r w:rsidRPr="00211042">
              <w:rPr>
                <w:rFonts w:ascii="Times New Roman" w:hAnsi="Times New Roman" w:cs="Times New Roman"/>
                <w:sz w:val="18"/>
                <w:szCs w:val="18"/>
                <w:lang w:val="uk-UA"/>
              </w:rPr>
              <w:t>Субстрат ліпази                  ≥ 0,7 ммоль/л</w:t>
            </w:r>
          </w:p>
          <w:p w:rsidR="00DA6D59" w:rsidRPr="00211042" w:rsidRDefault="00DA6D59" w:rsidP="00A80F8F">
            <w:pPr>
              <w:pStyle w:val="20"/>
              <w:shd w:val="clear" w:color="auto" w:fill="auto"/>
              <w:spacing w:after="0" w:line="240" w:lineRule="auto"/>
              <w:ind w:firstLine="0"/>
              <w:jc w:val="left"/>
              <w:rPr>
                <w:rFonts w:ascii="Times New Roman" w:hAnsi="Times New Roman" w:cs="Times New Roman"/>
                <w:sz w:val="18"/>
                <w:szCs w:val="18"/>
                <w:lang w:val="uk-UA"/>
              </w:rPr>
            </w:pPr>
            <w:r w:rsidRPr="00211042">
              <w:rPr>
                <w:rFonts w:ascii="Times New Roman" w:hAnsi="Times New Roman" w:cs="Times New Roman"/>
                <w:sz w:val="18"/>
                <w:szCs w:val="18"/>
                <w:lang w:val="uk-UA"/>
              </w:rPr>
              <w:t>Хлорид кальцію  (CaCl</w:t>
            </w:r>
            <w:r w:rsidRPr="00211042">
              <w:rPr>
                <w:rStyle w:val="2Candara55pt"/>
                <w:rFonts w:ascii="Times New Roman" w:hAnsi="Times New Roman" w:cs="Times New Roman"/>
                <w:b w:val="0"/>
                <w:sz w:val="18"/>
                <w:szCs w:val="18"/>
                <w:vertAlign w:val="subscript"/>
                <w:lang w:val="uk-UA"/>
              </w:rPr>
              <w:t>2</w:t>
            </w:r>
            <w:r w:rsidRPr="00211042">
              <w:rPr>
                <w:rFonts w:ascii="Times New Roman" w:hAnsi="Times New Roman" w:cs="Times New Roman"/>
                <w:sz w:val="18"/>
                <w:szCs w:val="18"/>
                <w:lang w:val="uk-UA"/>
              </w:rPr>
              <w:t>)       0,1 ммоль/л</w:t>
            </w:r>
          </w:p>
        </w:tc>
      </w:tr>
      <w:tr w:rsidR="00DA6D59" w:rsidRPr="00211042" w:rsidTr="00DA6D59">
        <w:trPr>
          <w:trHeight w:val="412"/>
        </w:trPr>
        <w:tc>
          <w:tcPr>
            <w:tcW w:w="1163" w:type="dxa"/>
            <w:vAlign w:val="center"/>
          </w:tcPr>
          <w:p w:rsidR="00DA6D59" w:rsidRPr="00211042" w:rsidRDefault="00DA6D59" w:rsidP="00A80F8F">
            <w:pPr>
              <w:rPr>
                <w:rFonts w:ascii="Times New Roman" w:hAnsi="Times New Roman" w:cs="Times New Roman"/>
                <w:b/>
                <w:sz w:val="18"/>
                <w:szCs w:val="18"/>
                <w:lang w:val="uk-UA"/>
              </w:rPr>
            </w:pPr>
            <w:r w:rsidRPr="00211042">
              <w:rPr>
                <w:rFonts w:ascii="Times New Roman" w:hAnsi="Times New Roman" w:cs="Times New Roman"/>
                <w:b/>
                <w:sz w:val="18"/>
                <w:szCs w:val="18"/>
                <w:lang w:val="uk-UA"/>
              </w:rPr>
              <w:t>ЛІПАЗА CAL</w:t>
            </w:r>
          </w:p>
        </w:tc>
        <w:tc>
          <w:tcPr>
            <w:tcW w:w="3799" w:type="dxa"/>
            <w:vAlign w:val="center"/>
          </w:tcPr>
          <w:p w:rsidR="00DA6D59" w:rsidRPr="00211042" w:rsidRDefault="00DA6D59" w:rsidP="00A80F8F">
            <w:pPr>
              <w:pStyle w:val="20"/>
              <w:shd w:val="clear" w:color="auto" w:fill="auto"/>
              <w:spacing w:after="0" w:line="240" w:lineRule="auto"/>
              <w:ind w:firstLine="0"/>
              <w:jc w:val="left"/>
              <w:rPr>
                <w:rFonts w:ascii="Times New Roman" w:hAnsi="Times New Roman" w:cs="Times New Roman"/>
                <w:sz w:val="18"/>
                <w:szCs w:val="18"/>
                <w:lang w:val="uk-UA"/>
              </w:rPr>
            </w:pPr>
            <w:r w:rsidRPr="00211042">
              <w:rPr>
                <w:rFonts w:ascii="Times New Roman" w:hAnsi="Times New Roman" w:cs="Times New Roman"/>
                <w:sz w:val="18"/>
                <w:szCs w:val="18"/>
                <w:lang w:val="uk-UA"/>
              </w:rPr>
              <w:t xml:space="preserve">Стандарт </w:t>
            </w:r>
            <w:proofErr w:type="spellStart"/>
            <w:r w:rsidRPr="00211042">
              <w:rPr>
                <w:rFonts w:ascii="Times New Roman" w:hAnsi="Times New Roman" w:cs="Times New Roman"/>
                <w:sz w:val="18"/>
                <w:szCs w:val="18"/>
                <w:lang w:val="uk-UA"/>
              </w:rPr>
              <w:t>Ліофілізована</w:t>
            </w:r>
            <w:proofErr w:type="spellEnd"/>
            <w:r w:rsidRPr="00211042">
              <w:rPr>
                <w:rFonts w:ascii="Times New Roman" w:hAnsi="Times New Roman" w:cs="Times New Roman"/>
                <w:sz w:val="18"/>
                <w:szCs w:val="18"/>
                <w:lang w:val="uk-UA"/>
              </w:rPr>
              <w:t xml:space="preserve"> сироватка людини</w:t>
            </w:r>
          </w:p>
          <w:p w:rsidR="00DA6D59" w:rsidRPr="00211042" w:rsidRDefault="00DA6D59" w:rsidP="00A80F8F">
            <w:pPr>
              <w:pStyle w:val="20"/>
              <w:shd w:val="clear" w:color="auto" w:fill="auto"/>
              <w:spacing w:after="0" w:line="240" w:lineRule="auto"/>
              <w:ind w:firstLine="0"/>
              <w:jc w:val="left"/>
              <w:rPr>
                <w:rFonts w:ascii="Times New Roman" w:hAnsi="Times New Roman" w:cs="Times New Roman"/>
                <w:sz w:val="18"/>
                <w:szCs w:val="18"/>
                <w:lang w:val="uk-UA"/>
              </w:rPr>
            </w:pPr>
            <w:r w:rsidRPr="00211042">
              <w:rPr>
                <w:rFonts w:ascii="Times New Roman" w:hAnsi="Times New Roman" w:cs="Times New Roman"/>
                <w:sz w:val="18"/>
                <w:szCs w:val="18"/>
                <w:lang w:val="uk-UA"/>
              </w:rPr>
              <w:t xml:space="preserve">Активність LPS  (Од/л </w:t>
            </w:r>
            <w:proofErr w:type="spellStart"/>
            <w:r w:rsidRPr="00211042">
              <w:rPr>
                <w:rFonts w:ascii="Times New Roman" w:hAnsi="Times New Roman" w:cs="Times New Roman"/>
                <w:sz w:val="18"/>
                <w:szCs w:val="18"/>
                <w:lang w:val="uk-UA"/>
              </w:rPr>
              <w:t>метилрезоруфіну</w:t>
            </w:r>
            <w:proofErr w:type="spellEnd"/>
            <w:r w:rsidRPr="00211042">
              <w:rPr>
                <w:rFonts w:ascii="Times New Roman" w:hAnsi="Times New Roman" w:cs="Times New Roman"/>
                <w:sz w:val="18"/>
                <w:szCs w:val="18"/>
                <w:lang w:val="uk-UA"/>
              </w:rPr>
              <w:t xml:space="preserve">  при 37°C) вказана на етикетці флакону.</w:t>
            </w:r>
          </w:p>
        </w:tc>
      </w:tr>
    </w:tbl>
    <w:p w:rsidR="001534D0" w:rsidRPr="00211042" w:rsidRDefault="001534D0" w:rsidP="00DA6D59">
      <w:pPr>
        <w:pStyle w:val="20"/>
        <w:shd w:val="clear" w:color="auto" w:fill="auto"/>
        <w:spacing w:line="240" w:lineRule="auto"/>
        <w:ind w:firstLine="0"/>
        <w:rPr>
          <w:rFonts w:ascii="Times New Roman" w:hAnsi="Times New Roman" w:cs="Times New Roman"/>
          <w:color w:val="000000"/>
          <w:sz w:val="18"/>
          <w:szCs w:val="18"/>
          <w:lang w:val="uk-UA" w:bidi="en-US"/>
        </w:rPr>
      </w:pPr>
    </w:p>
    <w:p w:rsidR="001534D0" w:rsidRPr="00211042" w:rsidRDefault="001534D0" w:rsidP="00DA6D59">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line="240" w:lineRule="auto"/>
        <w:ind w:firstLine="142"/>
        <w:jc w:val="center"/>
        <w:rPr>
          <w:rFonts w:ascii="Times New Roman" w:hAnsi="Times New Roman" w:cs="Times New Roman"/>
          <w:b/>
          <w:color w:val="002060"/>
          <w:sz w:val="18"/>
          <w:szCs w:val="18"/>
          <w:lang w:val="uk-UA" w:bidi="en-US"/>
        </w:rPr>
      </w:pPr>
      <w:r w:rsidRPr="00211042">
        <w:rPr>
          <w:rFonts w:ascii="Times New Roman" w:hAnsi="Times New Roman" w:cs="Times New Roman"/>
          <w:b/>
          <w:color w:val="002060"/>
          <w:sz w:val="18"/>
          <w:szCs w:val="18"/>
          <w:lang w:val="uk-UA" w:bidi="en-US"/>
        </w:rPr>
        <w:lastRenderedPageBreak/>
        <w:t>ЗАСТЕРЕЖЕННЯ</w:t>
      </w:r>
    </w:p>
    <w:p w:rsidR="001534D0" w:rsidRPr="00211042" w:rsidRDefault="00A03FAA" w:rsidP="00DA6D59">
      <w:pPr>
        <w:pStyle w:val="20"/>
        <w:shd w:val="clear" w:color="auto" w:fill="auto"/>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b/>
          <w:color w:val="000000"/>
          <w:sz w:val="18"/>
          <w:szCs w:val="18"/>
          <w:lang w:val="uk-UA" w:bidi="en-US"/>
        </w:rPr>
        <w:t xml:space="preserve">ЛІПАЗА </w:t>
      </w:r>
      <w:r w:rsidR="001534D0" w:rsidRPr="00211042">
        <w:rPr>
          <w:rFonts w:ascii="Times New Roman" w:hAnsi="Times New Roman" w:cs="Times New Roman"/>
          <w:b/>
          <w:color w:val="000000"/>
          <w:sz w:val="18"/>
          <w:szCs w:val="18"/>
          <w:lang w:val="uk-UA" w:bidi="en-US"/>
        </w:rPr>
        <w:t>CAL</w:t>
      </w:r>
      <w:r w:rsidR="001534D0"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Компоненти людського походження були перевірені та виявлено негативні на наявність HBsAg, HCV та антитіл до HIV (1/2). Однак поводьтеся з ними обережно, оскільки вони потенційно інфекційні.</w:t>
      </w:r>
    </w:p>
    <w:p w:rsidR="00DA6D59" w:rsidRPr="00211042" w:rsidRDefault="00DA6D59" w:rsidP="00DA6D59">
      <w:pPr>
        <w:pStyle w:val="20"/>
        <w:shd w:val="clear" w:color="auto" w:fill="auto"/>
        <w:spacing w:after="0" w:line="240" w:lineRule="auto"/>
        <w:ind w:firstLine="0"/>
        <w:rPr>
          <w:rFonts w:ascii="Times New Roman" w:hAnsi="Times New Roman" w:cs="Times New Roman"/>
          <w:sz w:val="18"/>
          <w:szCs w:val="18"/>
          <w:lang w:val="uk-UA"/>
        </w:rPr>
      </w:pPr>
    </w:p>
    <w:p w:rsidR="00DB72EB" w:rsidRPr="00211042" w:rsidRDefault="00E275D1"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ПІ</w:t>
      </w:r>
      <w:r w:rsidR="00907183" w:rsidRPr="00211042">
        <w:rPr>
          <w:rStyle w:val="22"/>
          <w:rFonts w:ascii="Times New Roman" w:hAnsi="Times New Roman" w:cs="Times New Roman"/>
          <w:color w:val="244061" w:themeColor="accent1" w:themeShade="80"/>
          <w:sz w:val="18"/>
          <w:szCs w:val="18"/>
          <w:lang w:val="uk-UA"/>
        </w:rPr>
        <w:t>ДГОТОВКА</w:t>
      </w:r>
    </w:p>
    <w:p w:rsidR="0056416C" w:rsidRPr="00211042" w:rsidRDefault="0056416C" w:rsidP="001534D0">
      <w:pPr>
        <w:spacing w:after="0" w:line="240" w:lineRule="auto"/>
        <w:jc w:val="both"/>
        <w:rPr>
          <w:rFonts w:ascii="Times New Roman" w:hAnsi="Times New Roman" w:cs="Times New Roman"/>
          <w:sz w:val="18"/>
          <w:szCs w:val="18"/>
          <w:lang w:val="uk-UA"/>
        </w:rPr>
      </w:pPr>
      <w:bookmarkStart w:id="3" w:name="bookmark26"/>
    </w:p>
    <w:bookmarkEnd w:id="0"/>
    <w:bookmarkEnd w:id="3"/>
    <w:p w:rsidR="001534D0" w:rsidRPr="00211042" w:rsidRDefault="001534D0" w:rsidP="001534D0">
      <w:pPr>
        <w:pStyle w:val="20"/>
        <w:numPr>
          <w:ilvl w:val="0"/>
          <w:numId w:val="12"/>
        </w:numPr>
        <w:shd w:val="clear" w:color="auto" w:fill="auto"/>
        <w:tabs>
          <w:tab w:val="left" w:pos="14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b/>
          <w:color w:val="000000"/>
          <w:sz w:val="18"/>
          <w:szCs w:val="18"/>
          <w:lang w:val="uk-UA" w:bidi="en-US"/>
        </w:rPr>
        <w:t>R1 - R2</w:t>
      </w:r>
      <w:r w:rsidRPr="00211042">
        <w:rPr>
          <w:rFonts w:ascii="Times New Roman" w:hAnsi="Times New Roman" w:cs="Times New Roman"/>
          <w:color w:val="000000"/>
          <w:sz w:val="18"/>
          <w:szCs w:val="18"/>
          <w:lang w:val="uk-UA" w:bidi="en-US"/>
        </w:rPr>
        <w:t xml:space="preserve"> </w:t>
      </w:r>
      <w:r w:rsidR="00A03FAA" w:rsidRPr="00211042">
        <w:rPr>
          <w:rFonts w:ascii="Times New Roman" w:hAnsi="Times New Roman" w:cs="Times New Roman"/>
          <w:color w:val="000000"/>
          <w:sz w:val="18"/>
          <w:szCs w:val="18"/>
          <w:lang w:val="uk-UA" w:bidi="en-US"/>
        </w:rPr>
        <w:t>готові до використан</w:t>
      </w:r>
      <w:r w:rsidR="009D521C" w:rsidRPr="00211042">
        <w:rPr>
          <w:rFonts w:ascii="Times New Roman" w:hAnsi="Times New Roman" w:cs="Times New Roman"/>
          <w:color w:val="000000"/>
          <w:sz w:val="18"/>
          <w:szCs w:val="18"/>
          <w:lang w:val="uk-UA" w:bidi="en-US"/>
        </w:rPr>
        <w:t>ня. Стабільність після відкриття</w:t>
      </w:r>
      <w:r w:rsidR="00A03FAA"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 xml:space="preserve">90 </w:t>
      </w:r>
      <w:r w:rsidR="00A03FAA" w:rsidRPr="00211042">
        <w:rPr>
          <w:rFonts w:ascii="Times New Roman" w:hAnsi="Times New Roman" w:cs="Times New Roman"/>
          <w:color w:val="000000"/>
          <w:sz w:val="18"/>
          <w:szCs w:val="18"/>
          <w:lang w:val="uk-UA" w:bidi="en-US"/>
        </w:rPr>
        <w:t>днів при</w:t>
      </w:r>
      <w:r w:rsidRPr="00211042">
        <w:rPr>
          <w:rFonts w:ascii="Times New Roman" w:hAnsi="Times New Roman" w:cs="Times New Roman"/>
          <w:color w:val="000000"/>
          <w:sz w:val="18"/>
          <w:szCs w:val="18"/>
          <w:lang w:val="uk-UA" w:bidi="en-US"/>
        </w:rPr>
        <w:t xml:space="preserve"> 2-8°C.</w:t>
      </w:r>
    </w:p>
    <w:p w:rsidR="001534D0" w:rsidRPr="00211042" w:rsidRDefault="001534D0" w:rsidP="001534D0">
      <w:pPr>
        <w:pStyle w:val="20"/>
        <w:numPr>
          <w:ilvl w:val="0"/>
          <w:numId w:val="12"/>
        </w:numPr>
        <w:shd w:val="clear" w:color="auto" w:fill="auto"/>
        <w:tabs>
          <w:tab w:val="left" w:pos="14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b/>
          <w:color w:val="000000"/>
          <w:sz w:val="18"/>
          <w:szCs w:val="18"/>
          <w:lang w:val="uk-UA" w:bidi="en-US"/>
        </w:rPr>
        <w:t>R2</w:t>
      </w:r>
      <w:r w:rsidRPr="00211042">
        <w:rPr>
          <w:rFonts w:ascii="Times New Roman" w:hAnsi="Times New Roman" w:cs="Times New Roman"/>
          <w:color w:val="000000"/>
          <w:sz w:val="18"/>
          <w:szCs w:val="18"/>
          <w:lang w:val="uk-UA" w:bidi="en-US"/>
        </w:rPr>
        <w:t xml:space="preserve"> </w:t>
      </w:r>
      <w:r w:rsidR="00A03FAA" w:rsidRPr="00211042">
        <w:rPr>
          <w:rFonts w:ascii="Times New Roman" w:hAnsi="Times New Roman" w:cs="Times New Roman"/>
          <w:color w:val="000000"/>
          <w:sz w:val="18"/>
          <w:szCs w:val="18"/>
          <w:lang w:val="uk-UA" w:bidi="en-US"/>
        </w:rPr>
        <w:t>Ретельно змішайте перед використанням</w:t>
      </w:r>
      <w:r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vertAlign w:val="superscript"/>
          <w:lang w:val="uk-UA" w:bidi="en-US"/>
        </w:rPr>
        <w:t>(</w:t>
      </w:r>
      <w:r w:rsidR="00A03FAA" w:rsidRPr="00211042">
        <w:rPr>
          <w:rFonts w:ascii="Times New Roman" w:hAnsi="Times New Roman" w:cs="Times New Roman"/>
          <w:color w:val="000000"/>
          <w:sz w:val="18"/>
          <w:szCs w:val="18"/>
          <w:vertAlign w:val="superscript"/>
          <w:lang w:val="uk-UA" w:bidi="en-US"/>
        </w:rPr>
        <w:t>Прим.</w:t>
      </w:r>
      <w:r w:rsidRPr="00211042">
        <w:rPr>
          <w:rFonts w:ascii="Times New Roman" w:hAnsi="Times New Roman" w:cs="Times New Roman"/>
          <w:color w:val="000000"/>
          <w:sz w:val="18"/>
          <w:szCs w:val="18"/>
          <w:vertAlign w:val="superscript"/>
          <w:lang w:val="uk-UA" w:bidi="en-US"/>
        </w:rPr>
        <w:t xml:space="preserve"> 1)</w:t>
      </w:r>
      <w:r w:rsidRPr="00211042">
        <w:rPr>
          <w:rFonts w:ascii="Times New Roman" w:hAnsi="Times New Roman" w:cs="Times New Roman"/>
          <w:color w:val="000000"/>
          <w:sz w:val="18"/>
          <w:szCs w:val="18"/>
          <w:lang w:val="uk-UA" w:bidi="en-US"/>
        </w:rPr>
        <w:t>.</w:t>
      </w:r>
    </w:p>
    <w:p w:rsidR="0074791D" w:rsidRPr="00211042" w:rsidRDefault="00A03FAA" w:rsidP="0074791D">
      <w:pPr>
        <w:pStyle w:val="20"/>
        <w:numPr>
          <w:ilvl w:val="0"/>
          <w:numId w:val="12"/>
        </w:numPr>
        <w:shd w:val="clear" w:color="auto" w:fill="auto"/>
        <w:tabs>
          <w:tab w:val="left" w:pos="14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b/>
          <w:color w:val="000000"/>
          <w:sz w:val="18"/>
          <w:szCs w:val="18"/>
          <w:lang w:val="uk-UA" w:bidi="en-US"/>
        </w:rPr>
        <w:t>ЛІПАЗА</w:t>
      </w:r>
      <w:r w:rsidR="001534D0" w:rsidRPr="00211042">
        <w:rPr>
          <w:rFonts w:ascii="Times New Roman" w:hAnsi="Times New Roman" w:cs="Times New Roman"/>
          <w:b/>
          <w:color w:val="000000"/>
          <w:sz w:val="18"/>
          <w:szCs w:val="18"/>
          <w:lang w:val="uk-UA" w:bidi="en-US"/>
        </w:rPr>
        <w:t xml:space="preserve"> CAL</w:t>
      </w:r>
      <w:r w:rsidR="001534D0"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Розчиніть з 1 мл</w:t>
      </w:r>
      <w:r w:rsidR="001534D0"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дистильованої води</w:t>
      </w:r>
      <w:r w:rsidR="001534D0"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Закрийте кришкою та ретельно змішайте, щоб вміст розчинився</w:t>
      </w:r>
      <w:r w:rsidR="001534D0"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Стабільність</w:t>
      </w:r>
      <w:r w:rsidR="001534D0" w:rsidRPr="00211042">
        <w:rPr>
          <w:rFonts w:ascii="Times New Roman" w:hAnsi="Times New Roman" w:cs="Times New Roman"/>
          <w:color w:val="000000"/>
          <w:sz w:val="18"/>
          <w:szCs w:val="18"/>
          <w:lang w:val="uk-UA" w:bidi="en-US"/>
        </w:rPr>
        <w:t xml:space="preserve">: 7 </w:t>
      </w:r>
      <w:r w:rsidRPr="00211042">
        <w:rPr>
          <w:rFonts w:ascii="Times New Roman" w:hAnsi="Times New Roman" w:cs="Times New Roman"/>
          <w:color w:val="000000"/>
          <w:sz w:val="18"/>
          <w:szCs w:val="18"/>
          <w:lang w:val="uk-UA" w:bidi="en-US"/>
        </w:rPr>
        <w:t>днів при</w:t>
      </w:r>
      <w:r w:rsidR="001534D0" w:rsidRPr="00211042">
        <w:rPr>
          <w:rFonts w:ascii="Times New Roman" w:hAnsi="Times New Roman" w:cs="Times New Roman"/>
          <w:color w:val="000000"/>
          <w:sz w:val="18"/>
          <w:szCs w:val="18"/>
          <w:lang w:val="uk-UA" w:bidi="en-US"/>
        </w:rPr>
        <w:t xml:space="preserve"> 2-8°C </w:t>
      </w:r>
      <w:r w:rsidRPr="00211042">
        <w:rPr>
          <w:rFonts w:ascii="Times New Roman" w:hAnsi="Times New Roman" w:cs="Times New Roman"/>
          <w:color w:val="000000"/>
          <w:sz w:val="18"/>
          <w:szCs w:val="18"/>
          <w:lang w:val="uk-UA" w:bidi="en-US"/>
        </w:rPr>
        <w:t>або</w:t>
      </w:r>
      <w:r w:rsidR="001534D0" w:rsidRPr="00211042">
        <w:rPr>
          <w:rFonts w:ascii="Times New Roman" w:hAnsi="Times New Roman" w:cs="Times New Roman"/>
          <w:color w:val="000000"/>
          <w:sz w:val="18"/>
          <w:szCs w:val="18"/>
          <w:lang w:val="uk-UA" w:bidi="en-US"/>
        </w:rPr>
        <w:t xml:space="preserve"> 3 </w:t>
      </w:r>
      <w:r w:rsidRPr="00211042">
        <w:rPr>
          <w:rFonts w:ascii="Times New Roman" w:hAnsi="Times New Roman" w:cs="Times New Roman"/>
          <w:color w:val="000000"/>
          <w:sz w:val="18"/>
          <w:szCs w:val="18"/>
          <w:lang w:val="uk-UA" w:bidi="en-US"/>
        </w:rPr>
        <w:t>місяці при</w:t>
      </w:r>
      <w:r w:rsidR="001534D0" w:rsidRPr="00211042">
        <w:rPr>
          <w:rFonts w:ascii="Times New Roman" w:hAnsi="Times New Roman" w:cs="Times New Roman"/>
          <w:color w:val="000000"/>
          <w:sz w:val="18"/>
          <w:szCs w:val="18"/>
          <w:lang w:val="uk-UA" w:bidi="en-US"/>
        </w:rPr>
        <w:t xml:space="preserve"> -20°C.</w:t>
      </w:r>
    </w:p>
    <w:p w:rsidR="0074791D" w:rsidRPr="00211042" w:rsidRDefault="0074791D" w:rsidP="0074791D">
      <w:pPr>
        <w:spacing w:after="0" w:line="240" w:lineRule="auto"/>
        <w:jc w:val="both"/>
        <w:rPr>
          <w:rFonts w:ascii="Times New Roman" w:hAnsi="Times New Roman" w:cs="Times New Roman"/>
          <w:sz w:val="18"/>
          <w:szCs w:val="18"/>
          <w:lang w:val="uk-UA"/>
        </w:rPr>
      </w:pPr>
    </w:p>
    <w:p w:rsidR="0074791D" w:rsidRPr="00211042" w:rsidRDefault="0074791D" w:rsidP="0074791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b/>
          <w:color w:val="002060"/>
          <w:sz w:val="18"/>
          <w:szCs w:val="18"/>
          <w:lang w:val="uk-UA"/>
        </w:rPr>
      </w:pPr>
      <w:r w:rsidRPr="00211042">
        <w:rPr>
          <w:rFonts w:ascii="Times New Roman" w:hAnsi="Times New Roman" w:cs="Times New Roman"/>
          <w:b/>
          <w:color w:val="002060"/>
          <w:sz w:val="18"/>
          <w:szCs w:val="18"/>
          <w:lang w:val="uk-UA"/>
        </w:rPr>
        <w:t>ЗБЕРІГАННЯ ТА СТАБІЛЬНІСТЬ</w:t>
      </w:r>
    </w:p>
    <w:p w:rsidR="0074791D" w:rsidRPr="00211042" w:rsidRDefault="0074791D" w:rsidP="00B80413">
      <w:pPr>
        <w:pStyle w:val="20"/>
        <w:shd w:val="clear" w:color="auto" w:fill="auto"/>
        <w:spacing w:after="0" w:line="240" w:lineRule="auto"/>
        <w:ind w:firstLine="0"/>
        <w:rPr>
          <w:rFonts w:ascii="Times New Roman" w:hAnsi="Times New Roman" w:cs="Times New Roman"/>
          <w:sz w:val="18"/>
          <w:szCs w:val="18"/>
          <w:lang w:val="uk-UA"/>
        </w:rPr>
      </w:pPr>
    </w:p>
    <w:p w:rsidR="0074791D" w:rsidRPr="00211042" w:rsidRDefault="0074791D" w:rsidP="0074791D">
      <w:pPr>
        <w:pStyle w:val="20"/>
        <w:tabs>
          <w:tab w:val="left" w:pos="144"/>
        </w:tabs>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Усі компоненти набору стабільні до закінчення терміну придатності, зазначеного на етикетці, при зберіганні в щільно закритих при 2-8°C, захищеному від світла та забруднення під час використання.</w:t>
      </w:r>
    </w:p>
    <w:p w:rsidR="0074791D" w:rsidRPr="00211042" w:rsidRDefault="0074791D" w:rsidP="0074791D">
      <w:pPr>
        <w:pStyle w:val="20"/>
        <w:shd w:val="clear" w:color="auto" w:fill="auto"/>
        <w:tabs>
          <w:tab w:val="left" w:pos="144"/>
        </w:tabs>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Не використовуйте реагенти після закінчення терміну придатності.</w:t>
      </w:r>
    </w:p>
    <w:p w:rsidR="0074791D" w:rsidRPr="00211042" w:rsidRDefault="0074791D" w:rsidP="0074791D">
      <w:pPr>
        <w:pStyle w:val="20"/>
        <w:shd w:val="clear" w:color="auto" w:fill="auto"/>
        <w:tabs>
          <w:tab w:val="left" w:pos="144"/>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b/>
          <w:sz w:val="18"/>
          <w:szCs w:val="18"/>
          <w:lang w:val="uk-UA"/>
        </w:rPr>
        <w:t>Ознаки псування реагенту</w:t>
      </w:r>
      <w:r w:rsidRPr="00211042">
        <w:rPr>
          <w:rFonts w:ascii="Times New Roman" w:hAnsi="Times New Roman" w:cs="Times New Roman"/>
          <w:sz w:val="18"/>
          <w:szCs w:val="18"/>
          <w:lang w:val="uk-UA"/>
        </w:rPr>
        <w:t>:</w:t>
      </w:r>
    </w:p>
    <w:p w:rsidR="0074791D" w:rsidRPr="00211042" w:rsidRDefault="0074791D" w:rsidP="001534D0">
      <w:pPr>
        <w:pStyle w:val="20"/>
        <w:numPr>
          <w:ilvl w:val="0"/>
          <w:numId w:val="1"/>
        </w:numPr>
        <w:shd w:val="clear" w:color="auto" w:fill="auto"/>
        <w:tabs>
          <w:tab w:val="left" w:pos="115"/>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Наявність частинок та помутніння.</w:t>
      </w:r>
    </w:p>
    <w:p w:rsidR="001534D0" w:rsidRPr="00211042" w:rsidRDefault="00A03FAA" w:rsidP="001534D0">
      <w:pPr>
        <w:pStyle w:val="20"/>
        <w:numPr>
          <w:ilvl w:val="0"/>
          <w:numId w:val="1"/>
        </w:numPr>
        <w:shd w:val="clear" w:color="auto" w:fill="auto"/>
        <w:tabs>
          <w:tab w:val="left" w:pos="14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 xml:space="preserve">Пуста абсорбція (A) </w:t>
      </w:r>
      <w:r w:rsidR="000E53AB" w:rsidRPr="00211042">
        <w:rPr>
          <w:rFonts w:ascii="Times New Roman" w:hAnsi="Times New Roman" w:cs="Times New Roman"/>
          <w:color w:val="000000"/>
          <w:sz w:val="18"/>
          <w:szCs w:val="18"/>
          <w:lang w:val="uk-UA" w:bidi="en-US"/>
        </w:rPr>
        <w:t xml:space="preserve">при </w:t>
      </w:r>
      <w:r w:rsidRPr="00211042">
        <w:rPr>
          <w:rFonts w:ascii="Times New Roman" w:hAnsi="Times New Roman" w:cs="Times New Roman"/>
          <w:color w:val="000000"/>
          <w:sz w:val="18"/>
          <w:szCs w:val="18"/>
          <w:lang w:val="uk-UA" w:bidi="en-US"/>
        </w:rPr>
        <w:t>580 нм</w:t>
      </w:r>
      <w:r w:rsidR="001534D0" w:rsidRPr="00211042">
        <w:rPr>
          <w:rFonts w:ascii="Times New Roman" w:hAnsi="Times New Roman" w:cs="Times New Roman"/>
          <w:color w:val="000000"/>
          <w:sz w:val="18"/>
          <w:szCs w:val="18"/>
          <w:lang w:val="uk-UA" w:bidi="en-US"/>
        </w:rPr>
        <w:t xml:space="preserve"> </w:t>
      </w:r>
      <w:r w:rsidR="009D521C" w:rsidRPr="00211042">
        <w:rPr>
          <w:rFonts w:ascii="Times New Roman" w:hAnsi="Times New Roman" w:cs="Times New Roman"/>
          <w:color w:val="000000"/>
          <w:sz w:val="18"/>
          <w:szCs w:val="18"/>
          <w:lang w:val="uk-UA" w:bidi="en-US"/>
        </w:rPr>
        <w:t>≥</w:t>
      </w:r>
      <w:r w:rsidR="001534D0" w:rsidRPr="00211042">
        <w:rPr>
          <w:rFonts w:ascii="Times New Roman" w:hAnsi="Times New Roman" w:cs="Times New Roman"/>
          <w:color w:val="000000"/>
          <w:sz w:val="18"/>
          <w:szCs w:val="18"/>
          <w:lang w:val="uk-UA" w:bidi="en-US"/>
        </w:rPr>
        <w:t xml:space="preserve"> 1.4.</w:t>
      </w:r>
    </w:p>
    <w:p w:rsidR="000F4E3D" w:rsidRPr="00211042" w:rsidRDefault="001534D0" w:rsidP="001534D0">
      <w:pPr>
        <w:pStyle w:val="20"/>
        <w:numPr>
          <w:ilvl w:val="0"/>
          <w:numId w:val="1"/>
        </w:numPr>
        <w:shd w:val="clear" w:color="auto" w:fill="auto"/>
        <w:tabs>
          <w:tab w:val="left" w:pos="14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 xml:space="preserve">R2 </w:t>
      </w:r>
      <w:r w:rsidR="00A03FAA" w:rsidRPr="00211042">
        <w:rPr>
          <w:rFonts w:ascii="Times New Roman" w:hAnsi="Times New Roman" w:cs="Times New Roman"/>
          <w:color w:val="000000"/>
          <w:sz w:val="18"/>
          <w:szCs w:val="18"/>
          <w:lang w:val="uk-UA" w:bidi="en-US"/>
        </w:rPr>
        <w:t>являє собою каламутну мікроемульсію оранжевого кольору, викиньте, якщо стане червоним.</w:t>
      </w:r>
    </w:p>
    <w:p w:rsidR="000F4E3D" w:rsidRPr="00211042" w:rsidRDefault="000F4E3D" w:rsidP="00DA6D59">
      <w:pPr>
        <w:pStyle w:val="20"/>
        <w:shd w:val="clear" w:color="auto" w:fill="auto"/>
        <w:tabs>
          <w:tab w:val="left" w:pos="144"/>
        </w:tabs>
        <w:spacing w:after="0" w:line="240" w:lineRule="auto"/>
        <w:ind w:firstLine="0"/>
        <w:jc w:val="center"/>
        <w:rPr>
          <w:rFonts w:ascii="Times New Roman" w:hAnsi="Times New Roman" w:cs="Times New Roman"/>
          <w:sz w:val="18"/>
          <w:szCs w:val="18"/>
          <w:lang w:val="uk-UA"/>
        </w:rPr>
      </w:pPr>
    </w:p>
    <w:p w:rsidR="000F4E3D" w:rsidRPr="00211042" w:rsidRDefault="000F4E3D" w:rsidP="00DA6D59">
      <w:pPr>
        <w:pStyle w:val="aa"/>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578"/>
        <w:jc w:val="center"/>
        <w:rPr>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ДОДАТКОВЕ ОБЛАДНАННЯ</w:t>
      </w:r>
    </w:p>
    <w:p w:rsidR="000F4E3D" w:rsidRPr="00211042" w:rsidRDefault="000F4E3D" w:rsidP="000F4E3D">
      <w:pPr>
        <w:pStyle w:val="20"/>
        <w:tabs>
          <w:tab w:val="left" w:pos="139"/>
        </w:tabs>
        <w:spacing w:after="0" w:line="240" w:lineRule="auto"/>
        <w:ind w:firstLine="0"/>
        <w:rPr>
          <w:rFonts w:ascii="Times New Roman" w:hAnsi="Times New Roman" w:cs="Times New Roman"/>
          <w:sz w:val="18"/>
          <w:szCs w:val="18"/>
          <w:lang w:val="uk-UA"/>
        </w:rPr>
      </w:pPr>
    </w:p>
    <w:p w:rsidR="000F4E3D" w:rsidRPr="00211042" w:rsidRDefault="000F4E3D" w:rsidP="000F4E3D">
      <w:pPr>
        <w:pStyle w:val="20"/>
        <w:numPr>
          <w:ilvl w:val="0"/>
          <w:numId w:val="1"/>
        </w:numPr>
        <w:tabs>
          <w:tab w:val="left" w:pos="13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sz w:val="18"/>
          <w:szCs w:val="18"/>
          <w:lang w:val="uk-UA"/>
        </w:rPr>
        <w:t>Спектрофотометр аб</w:t>
      </w:r>
      <w:r w:rsidR="00EF0CB3" w:rsidRPr="00211042">
        <w:rPr>
          <w:rFonts w:ascii="Times New Roman" w:hAnsi="Times New Roman" w:cs="Times New Roman"/>
          <w:sz w:val="18"/>
          <w:szCs w:val="18"/>
          <w:lang w:val="uk-UA"/>
        </w:rPr>
        <w:t xml:space="preserve">о колориметр, що вимірює при </w:t>
      </w:r>
      <w:r w:rsidR="001534D0" w:rsidRPr="00211042">
        <w:rPr>
          <w:rFonts w:ascii="Times New Roman" w:hAnsi="Times New Roman" w:cs="Times New Roman"/>
          <w:sz w:val="18"/>
          <w:szCs w:val="18"/>
          <w:lang w:val="uk-UA"/>
        </w:rPr>
        <w:t>580</w:t>
      </w:r>
      <w:r w:rsidR="00437823" w:rsidRPr="00211042">
        <w:rPr>
          <w:rFonts w:ascii="Times New Roman" w:hAnsi="Times New Roman" w:cs="Times New Roman"/>
          <w:sz w:val="18"/>
          <w:szCs w:val="18"/>
          <w:lang w:val="uk-UA"/>
        </w:rPr>
        <w:t xml:space="preserve"> нм.</w:t>
      </w:r>
    </w:p>
    <w:p w:rsidR="00EF0CB3" w:rsidRPr="00211042" w:rsidRDefault="00EF0CB3" w:rsidP="000F4E3D">
      <w:pPr>
        <w:pStyle w:val="20"/>
        <w:numPr>
          <w:ilvl w:val="0"/>
          <w:numId w:val="1"/>
        </w:numPr>
        <w:tabs>
          <w:tab w:val="left" w:pos="13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sz w:val="18"/>
          <w:szCs w:val="18"/>
          <w:lang w:val="uk-UA"/>
        </w:rPr>
        <w:t>Термостатична ванна при 37°C (±0,1°C).</w:t>
      </w:r>
    </w:p>
    <w:p w:rsidR="000F4E3D" w:rsidRPr="00211042" w:rsidRDefault="000F4E3D" w:rsidP="000F4E3D">
      <w:pPr>
        <w:pStyle w:val="20"/>
        <w:shd w:val="clear" w:color="auto" w:fill="auto"/>
        <w:tabs>
          <w:tab w:val="left" w:pos="13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 Відповідні кювети 1,0 см шляху світла.</w:t>
      </w:r>
    </w:p>
    <w:p w:rsidR="000F4E3D" w:rsidRPr="00211042" w:rsidRDefault="000F4E3D" w:rsidP="000F4E3D">
      <w:pPr>
        <w:pStyle w:val="20"/>
        <w:shd w:val="clear" w:color="auto" w:fill="auto"/>
        <w:tabs>
          <w:tab w:val="left" w:pos="13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sz w:val="18"/>
          <w:szCs w:val="18"/>
          <w:lang w:val="uk-UA"/>
        </w:rPr>
        <w:t>-</w:t>
      </w:r>
      <w:r w:rsidR="00EF0CB3" w:rsidRPr="00211042">
        <w:rPr>
          <w:rFonts w:ascii="Times New Roman" w:hAnsi="Times New Roman" w:cs="Times New Roman"/>
          <w:sz w:val="18"/>
          <w:szCs w:val="18"/>
          <w:lang w:val="uk-UA"/>
        </w:rPr>
        <w:t xml:space="preserve"> Загальне лабораторне обладнання.</w:t>
      </w:r>
    </w:p>
    <w:p w:rsidR="000F4E3D" w:rsidRPr="00211042" w:rsidRDefault="000F4E3D" w:rsidP="000F4E3D">
      <w:pPr>
        <w:pStyle w:val="20"/>
        <w:shd w:val="clear" w:color="auto" w:fill="auto"/>
        <w:tabs>
          <w:tab w:val="left" w:pos="139"/>
        </w:tabs>
        <w:spacing w:after="0" w:line="240" w:lineRule="auto"/>
        <w:ind w:firstLine="0"/>
        <w:rPr>
          <w:rFonts w:ascii="Times New Roman" w:hAnsi="Times New Roman" w:cs="Times New Roman"/>
          <w:sz w:val="18"/>
          <w:szCs w:val="18"/>
          <w:lang w:val="uk-UA"/>
        </w:rPr>
      </w:pPr>
    </w:p>
    <w:p w:rsidR="000F4E3D" w:rsidRPr="00211042" w:rsidRDefault="000F4E3D" w:rsidP="00DA6D59">
      <w:pPr>
        <w:pStyle w:val="a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436"/>
        <w:jc w:val="center"/>
        <w:rPr>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ПРОБИ</w:t>
      </w:r>
    </w:p>
    <w:p w:rsidR="001534D0" w:rsidRPr="00211042" w:rsidRDefault="001534D0" w:rsidP="001534D0">
      <w:pPr>
        <w:pStyle w:val="20"/>
        <w:shd w:val="clear" w:color="auto" w:fill="auto"/>
        <w:tabs>
          <w:tab w:val="left" w:pos="115"/>
        </w:tabs>
        <w:spacing w:after="0" w:line="240" w:lineRule="auto"/>
        <w:ind w:firstLine="0"/>
        <w:rPr>
          <w:rFonts w:ascii="Times New Roman" w:hAnsi="Times New Roman" w:cs="Times New Roman"/>
          <w:sz w:val="18"/>
          <w:szCs w:val="18"/>
          <w:lang w:val="uk-UA"/>
        </w:rPr>
      </w:pPr>
    </w:p>
    <w:p w:rsidR="00A03FAA" w:rsidRPr="00211042" w:rsidRDefault="00A03FAA" w:rsidP="00A03FAA">
      <w:pPr>
        <w:pStyle w:val="20"/>
        <w:tabs>
          <w:tab w:val="left" w:pos="115"/>
        </w:tabs>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Сироватка або плазма з цитратом натрію, EDTA або гепарином</w:t>
      </w:r>
      <w:r w:rsidRPr="00211042">
        <w:rPr>
          <w:rFonts w:ascii="Times New Roman" w:hAnsi="Times New Roman" w:cs="Times New Roman"/>
          <w:color w:val="000000"/>
          <w:sz w:val="18"/>
          <w:szCs w:val="18"/>
          <w:vertAlign w:val="superscript"/>
          <w:lang w:val="uk-UA" w:bidi="en-US"/>
        </w:rPr>
        <w:t>1</w:t>
      </w:r>
      <w:r w:rsidRPr="00211042">
        <w:rPr>
          <w:rFonts w:ascii="Times New Roman" w:hAnsi="Times New Roman" w:cs="Times New Roman"/>
          <w:color w:val="000000"/>
          <w:sz w:val="18"/>
          <w:szCs w:val="18"/>
          <w:lang w:val="uk-UA" w:bidi="en-US"/>
        </w:rPr>
        <w:t>.</w:t>
      </w:r>
    </w:p>
    <w:p w:rsidR="00A03FAA" w:rsidRPr="00211042" w:rsidRDefault="00A03FAA" w:rsidP="00A03FAA">
      <w:pPr>
        <w:pStyle w:val="20"/>
        <w:shd w:val="clear" w:color="auto" w:fill="auto"/>
        <w:tabs>
          <w:tab w:val="left" w:pos="115"/>
        </w:tabs>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 xml:space="preserve">Уникайте повторного заморожування та розморожування. </w:t>
      </w:r>
    </w:p>
    <w:p w:rsidR="001534D0" w:rsidRPr="00211042" w:rsidRDefault="00A03FAA" w:rsidP="00A03FAA">
      <w:pPr>
        <w:pStyle w:val="20"/>
        <w:shd w:val="clear" w:color="auto" w:fill="auto"/>
        <w:tabs>
          <w:tab w:val="left" w:pos="115"/>
        </w:tabs>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Стабільність: 2 дні при 2-8°C.</w:t>
      </w:r>
    </w:p>
    <w:p w:rsidR="009D521C" w:rsidRPr="00211042" w:rsidRDefault="009D521C" w:rsidP="00A03FAA">
      <w:pPr>
        <w:pStyle w:val="20"/>
        <w:shd w:val="clear" w:color="auto" w:fill="auto"/>
        <w:tabs>
          <w:tab w:val="left" w:pos="115"/>
        </w:tabs>
        <w:spacing w:after="0" w:line="240" w:lineRule="auto"/>
        <w:ind w:firstLine="0"/>
        <w:rPr>
          <w:rFonts w:ascii="Times New Roman" w:hAnsi="Times New Roman" w:cs="Times New Roman"/>
          <w:sz w:val="18"/>
          <w:szCs w:val="18"/>
          <w:lang w:val="uk-UA"/>
        </w:rPr>
      </w:pPr>
    </w:p>
    <w:p w:rsidR="000F4E3D" w:rsidRPr="00211042" w:rsidRDefault="000F4E3D" w:rsidP="000F4E3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ПРОЦЕДУРА АНАЛІЗУ</w:t>
      </w:r>
    </w:p>
    <w:p w:rsidR="000F4E3D" w:rsidRPr="00211042" w:rsidRDefault="000F4E3D" w:rsidP="000F4E3D">
      <w:pPr>
        <w:pStyle w:val="25"/>
        <w:shd w:val="clear" w:color="auto" w:fill="auto"/>
        <w:spacing w:line="130" w:lineRule="exact"/>
        <w:jc w:val="both"/>
        <w:rPr>
          <w:rFonts w:ascii="Times New Roman" w:hAnsi="Times New Roman" w:cs="Times New Roman"/>
          <w:color w:val="000000"/>
          <w:sz w:val="18"/>
          <w:szCs w:val="18"/>
          <w:lang w:val="uk-UA" w:bidi="en-US"/>
        </w:rPr>
      </w:pPr>
    </w:p>
    <w:p w:rsidR="000F4E3D" w:rsidRPr="00211042" w:rsidRDefault="000F4E3D" w:rsidP="000F4E3D">
      <w:pPr>
        <w:pStyle w:val="20"/>
        <w:numPr>
          <w:ilvl w:val="0"/>
          <w:numId w:val="3"/>
        </w:numPr>
        <w:shd w:val="clear" w:color="auto" w:fill="auto"/>
        <w:tabs>
          <w:tab w:val="left" w:pos="182"/>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Умови аналізу:</w:t>
      </w:r>
    </w:p>
    <w:p w:rsidR="000F4E3D" w:rsidRPr="00211042" w:rsidRDefault="00C165E0" w:rsidP="000F4E3D">
      <w:pPr>
        <w:pStyle w:val="20"/>
        <w:shd w:val="clear" w:color="auto" w:fill="auto"/>
        <w:tabs>
          <w:tab w:val="left" w:leader="dot" w:pos="3798"/>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Довжина хвилі:…………………….</w:t>
      </w:r>
      <w:r w:rsidR="001534D0" w:rsidRPr="00211042">
        <w:rPr>
          <w:rFonts w:ascii="Times New Roman" w:hAnsi="Times New Roman" w:cs="Times New Roman"/>
          <w:color w:val="000000"/>
          <w:sz w:val="18"/>
          <w:szCs w:val="18"/>
          <w:lang w:val="uk-UA" w:bidi="en-US"/>
        </w:rPr>
        <w:t>58</w:t>
      </w:r>
      <w:r w:rsidR="00EF0CB3" w:rsidRPr="00211042">
        <w:rPr>
          <w:rFonts w:ascii="Times New Roman" w:hAnsi="Times New Roman" w:cs="Times New Roman"/>
          <w:color w:val="000000"/>
          <w:sz w:val="18"/>
          <w:szCs w:val="18"/>
          <w:lang w:val="uk-UA" w:bidi="en-US"/>
        </w:rPr>
        <w:t>0</w:t>
      </w:r>
      <w:r w:rsidR="000F4E3D" w:rsidRPr="00211042">
        <w:rPr>
          <w:rFonts w:ascii="Times New Roman" w:hAnsi="Times New Roman" w:cs="Times New Roman"/>
          <w:color w:val="000000"/>
          <w:sz w:val="18"/>
          <w:szCs w:val="18"/>
          <w:lang w:val="uk-UA" w:bidi="en-US"/>
        </w:rPr>
        <w:t xml:space="preserve"> нм</w:t>
      </w:r>
      <w:r w:rsidR="00EF0CB3" w:rsidRPr="00211042">
        <w:rPr>
          <w:rFonts w:ascii="Times New Roman" w:hAnsi="Times New Roman" w:cs="Times New Roman"/>
          <w:color w:val="000000"/>
          <w:sz w:val="18"/>
          <w:szCs w:val="18"/>
          <w:lang w:val="uk-UA" w:bidi="en-US"/>
        </w:rPr>
        <w:t>.</w:t>
      </w:r>
    </w:p>
    <w:p w:rsidR="000F4E3D" w:rsidRPr="00211042" w:rsidRDefault="000F4E3D" w:rsidP="000F4E3D">
      <w:pPr>
        <w:pStyle w:val="20"/>
        <w:shd w:val="clear" w:color="auto" w:fill="auto"/>
        <w:tabs>
          <w:tab w:val="left" w:leader="dot" w:pos="3318"/>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Кювета:…………..1 см довжина світлового шляху</w:t>
      </w:r>
    </w:p>
    <w:p w:rsidR="000F4E3D" w:rsidRPr="00211042" w:rsidRDefault="00EF0CB3" w:rsidP="000F4E3D">
      <w:pPr>
        <w:pStyle w:val="20"/>
        <w:shd w:val="clear" w:color="auto" w:fill="auto"/>
        <w:tabs>
          <w:tab w:val="left" w:leader="dot" w:pos="3759"/>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Постійна температура:……… 37°C</w:t>
      </w:r>
    </w:p>
    <w:p w:rsidR="000F4E3D" w:rsidRPr="00211042" w:rsidRDefault="000F4E3D" w:rsidP="000F4E3D">
      <w:pPr>
        <w:pStyle w:val="20"/>
        <w:numPr>
          <w:ilvl w:val="0"/>
          <w:numId w:val="3"/>
        </w:numPr>
        <w:shd w:val="clear" w:color="auto" w:fill="auto"/>
        <w:tabs>
          <w:tab w:val="left" w:pos="365"/>
          <w:tab w:val="left" w:leader="underscore" w:pos="3413"/>
          <w:tab w:val="left" w:leader="underscore" w:pos="4051"/>
        </w:tabs>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 xml:space="preserve">Налаштуйте прилад на нуль </w:t>
      </w:r>
      <w:r w:rsidR="00EF0CB3" w:rsidRPr="00211042">
        <w:rPr>
          <w:rFonts w:ascii="Times New Roman" w:hAnsi="Times New Roman" w:cs="Times New Roman"/>
          <w:color w:val="000000"/>
          <w:sz w:val="18"/>
          <w:szCs w:val="18"/>
          <w:lang w:val="uk-UA" w:bidi="en-US"/>
        </w:rPr>
        <w:t>за д</w:t>
      </w:r>
      <w:r w:rsidR="001534D0" w:rsidRPr="00211042">
        <w:rPr>
          <w:rFonts w:ascii="Times New Roman" w:hAnsi="Times New Roman" w:cs="Times New Roman"/>
          <w:color w:val="000000"/>
          <w:sz w:val="18"/>
          <w:szCs w:val="18"/>
          <w:lang w:val="uk-UA" w:bidi="en-US"/>
        </w:rPr>
        <w:t>опомогою дистильованої води</w:t>
      </w:r>
      <w:r w:rsidR="00EF0CB3" w:rsidRPr="00211042">
        <w:rPr>
          <w:rFonts w:ascii="Times New Roman" w:hAnsi="Times New Roman" w:cs="Times New Roman"/>
          <w:color w:val="000000"/>
          <w:sz w:val="18"/>
          <w:szCs w:val="18"/>
          <w:lang w:val="uk-UA" w:bidi="en-US"/>
        </w:rPr>
        <w:t>.</w:t>
      </w:r>
    </w:p>
    <w:p w:rsidR="000F4E3D" w:rsidRPr="00211042" w:rsidRDefault="000F4E3D" w:rsidP="000F4E3D">
      <w:pPr>
        <w:pStyle w:val="20"/>
        <w:numPr>
          <w:ilvl w:val="0"/>
          <w:numId w:val="3"/>
        </w:numPr>
        <w:shd w:val="clear" w:color="auto" w:fill="auto"/>
        <w:tabs>
          <w:tab w:val="left" w:pos="365"/>
          <w:tab w:val="left" w:leader="underscore" w:pos="3413"/>
          <w:tab w:val="left" w:leader="underscore" w:pos="4051"/>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Додайте піпеткою в кювету</w:t>
      </w:r>
      <w:r w:rsidR="001534D0" w:rsidRPr="00211042">
        <w:rPr>
          <w:rFonts w:ascii="Times New Roman" w:hAnsi="Times New Roman" w:cs="Times New Roman"/>
          <w:color w:val="000000"/>
          <w:sz w:val="18"/>
          <w:szCs w:val="18"/>
          <w:vertAlign w:val="superscript"/>
          <w:lang w:val="uk-UA" w:bidi="en-US"/>
        </w:rPr>
        <w:t>(Прим</w:t>
      </w:r>
      <w:r w:rsidR="00CC1EAA" w:rsidRPr="00211042">
        <w:rPr>
          <w:rFonts w:ascii="Times New Roman" w:hAnsi="Times New Roman" w:cs="Times New Roman"/>
          <w:color w:val="000000"/>
          <w:sz w:val="18"/>
          <w:szCs w:val="18"/>
          <w:vertAlign w:val="superscript"/>
          <w:lang w:val="uk-UA" w:bidi="en-US"/>
        </w:rPr>
        <w:t xml:space="preserve"> 2)</w:t>
      </w:r>
    </w:p>
    <w:p w:rsidR="000F4E3D" w:rsidRPr="00211042" w:rsidRDefault="000F4E3D" w:rsidP="000F4E3D">
      <w:pPr>
        <w:pStyle w:val="20"/>
        <w:shd w:val="clear" w:color="auto" w:fill="auto"/>
        <w:tabs>
          <w:tab w:val="left" w:pos="365"/>
          <w:tab w:val="left" w:leader="underscore" w:pos="3413"/>
          <w:tab w:val="left" w:leader="underscore" w:pos="4051"/>
        </w:tabs>
        <w:spacing w:after="0" w:line="240" w:lineRule="auto"/>
        <w:ind w:firstLine="0"/>
        <w:rPr>
          <w:rFonts w:ascii="Times New Roman" w:hAnsi="Times New Roman" w:cs="Times New Roman"/>
          <w:b/>
          <w:sz w:val="18"/>
          <w:szCs w:val="18"/>
        </w:rPr>
      </w:pPr>
    </w:p>
    <w:tbl>
      <w:tblPr>
        <w:tblStyle w:val="a5"/>
        <w:tblW w:w="4503" w:type="dxa"/>
        <w:tblLayout w:type="fixed"/>
        <w:tblLook w:val="04A0" w:firstRow="1" w:lastRow="0" w:firstColumn="1" w:lastColumn="0" w:noHBand="0" w:noVBand="1"/>
      </w:tblPr>
      <w:tblGrid>
        <w:gridCol w:w="1951"/>
        <w:gridCol w:w="1276"/>
        <w:gridCol w:w="1276"/>
      </w:tblGrid>
      <w:tr w:rsidR="00EF0CB3" w:rsidRPr="00211042" w:rsidTr="00A03FAA">
        <w:trPr>
          <w:trHeight w:val="560"/>
        </w:trPr>
        <w:tc>
          <w:tcPr>
            <w:tcW w:w="1951" w:type="dxa"/>
          </w:tcPr>
          <w:p w:rsidR="00EF0CB3" w:rsidRPr="00211042" w:rsidRDefault="00EF0CB3"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p>
        </w:tc>
        <w:tc>
          <w:tcPr>
            <w:tcW w:w="1276" w:type="dxa"/>
          </w:tcPr>
          <w:p w:rsidR="00EF0CB3" w:rsidRPr="00211042" w:rsidRDefault="001534D0"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Пустий</w:t>
            </w:r>
          </w:p>
        </w:tc>
        <w:tc>
          <w:tcPr>
            <w:tcW w:w="1276" w:type="dxa"/>
          </w:tcPr>
          <w:p w:rsidR="00EF0CB3" w:rsidRPr="00211042" w:rsidRDefault="001534D0"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Стандарт</w:t>
            </w:r>
            <w:r w:rsidR="00FD76DD" w:rsidRPr="00211042">
              <w:rPr>
                <w:rFonts w:ascii="Times New Roman" w:hAnsi="Times New Roman" w:cs="Times New Roman"/>
                <w:sz w:val="18"/>
                <w:szCs w:val="18"/>
                <w:lang w:val="en-US"/>
              </w:rPr>
              <w:t>/</w:t>
            </w:r>
            <w:r w:rsidRPr="00211042">
              <w:rPr>
                <w:rFonts w:ascii="Times New Roman" w:hAnsi="Times New Roman" w:cs="Times New Roman"/>
                <w:sz w:val="18"/>
                <w:szCs w:val="18"/>
                <w:lang w:val="uk-UA"/>
              </w:rPr>
              <w:t xml:space="preserve"> проба</w:t>
            </w:r>
          </w:p>
        </w:tc>
      </w:tr>
      <w:tr w:rsidR="00EF0CB3" w:rsidRPr="00211042" w:rsidTr="00A03FAA">
        <w:tc>
          <w:tcPr>
            <w:tcW w:w="1951" w:type="dxa"/>
          </w:tcPr>
          <w:p w:rsidR="00EF0CB3" w:rsidRPr="00211042" w:rsidRDefault="00EF0CB3" w:rsidP="00603391">
            <w:pPr>
              <w:pStyle w:val="20"/>
              <w:shd w:val="clear" w:color="auto" w:fill="auto"/>
              <w:tabs>
                <w:tab w:val="left" w:pos="365"/>
                <w:tab w:val="left" w:leader="underscore" w:pos="3413"/>
                <w:tab w:val="left" w:leader="underscore" w:pos="4051"/>
              </w:tabs>
              <w:spacing w:after="0" w:line="240" w:lineRule="auto"/>
              <w:ind w:firstLine="0"/>
              <w:jc w:val="left"/>
              <w:rPr>
                <w:rFonts w:ascii="Times New Roman" w:hAnsi="Times New Roman" w:cs="Times New Roman"/>
                <w:sz w:val="18"/>
                <w:szCs w:val="18"/>
                <w:lang w:val="uk-UA"/>
              </w:rPr>
            </w:pPr>
            <w:r w:rsidRPr="00211042">
              <w:rPr>
                <w:rFonts w:ascii="Times New Roman" w:hAnsi="Times New Roman" w:cs="Times New Roman"/>
                <w:sz w:val="18"/>
                <w:szCs w:val="18"/>
                <w:lang w:val="uk-UA"/>
              </w:rPr>
              <w:t>R</w:t>
            </w:r>
            <w:r w:rsidR="001534D0" w:rsidRPr="00211042">
              <w:rPr>
                <w:rFonts w:ascii="Times New Roman" w:hAnsi="Times New Roman" w:cs="Times New Roman"/>
                <w:sz w:val="18"/>
                <w:szCs w:val="18"/>
                <w:lang w:val="uk-UA"/>
              </w:rPr>
              <w:t xml:space="preserve"> 1</w:t>
            </w:r>
            <w:r w:rsidRPr="00211042">
              <w:rPr>
                <w:rFonts w:ascii="Times New Roman" w:hAnsi="Times New Roman" w:cs="Times New Roman"/>
                <w:sz w:val="18"/>
                <w:szCs w:val="18"/>
                <w:lang w:val="uk-UA"/>
              </w:rPr>
              <w:t xml:space="preserve"> (мл)</w:t>
            </w:r>
          </w:p>
          <w:p w:rsidR="00EF0CB3" w:rsidRPr="00211042" w:rsidRDefault="00EF0CB3" w:rsidP="00603391">
            <w:pPr>
              <w:pStyle w:val="20"/>
              <w:shd w:val="clear" w:color="auto" w:fill="auto"/>
              <w:tabs>
                <w:tab w:val="left" w:pos="365"/>
                <w:tab w:val="left" w:leader="underscore" w:pos="3413"/>
                <w:tab w:val="left" w:leader="underscore" w:pos="4051"/>
              </w:tabs>
              <w:spacing w:after="0" w:line="240" w:lineRule="auto"/>
              <w:ind w:firstLine="0"/>
              <w:jc w:val="left"/>
              <w:rPr>
                <w:rFonts w:ascii="Times New Roman" w:hAnsi="Times New Roman" w:cs="Times New Roman"/>
                <w:sz w:val="18"/>
                <w:szCs w:val="18"/>
                <w:lang w:val="uk-UA"/>
              </w:rPr>
            </w:pPr>
          </w:p>
        </w:tc>
        <w:tc>
          <w:tcPr>
            <w:tcW w:w="1276" w:type="dxa"/>
          </w:tcPr>
          <w:p w:rsidR="00EF0CB3" w:rsidRPr="00211042" w:rsidRDefault="0078184C"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1</w:t>
            </w:r>
            <w:r w:rsidR="00EF0CB3" w:rsidRPr="00211042">
              <w:rPr>
                <w:rFonts w:ascii="Times New Roman" w:hAnsi="Times New Roman" w:cs="Times New Roman"/>
                <w:sz w:val="18"/>
                <w:szCs w:val="18"/>
                <w:lang w:val="uk-UA"/>
              </w:rPr>
              <w:t>,0</w:t>
            </w:r>
          </w:p>
        </w:tc>
        <w:tc>
          <w:tcPr>
            <w:tcW w:w="1276" w:type="dxa"/>
          </w:tcPr>
          <w:p w:rsidR="00EF0CB3" w:rsidRPr="00211042" w:rsidRDefault="0078184C"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1</w:t>
            </w:r>
            <w:r w:rsidR="00EF0CB3" w:rsidRPr="00211042">
              <w:rPr>
                <w:rFonts w:ascii="Times New Roman" w:hAnsi="Times New Roman" w:cs="Times New Roman"/>
                <w:sz w:val="18"/>
                <w:szCs w:val="18"/>
                <w:lang w:val="uk-UA"/>
              </w:rPr>
              <w:t>,0</w:t>
            </w:r>
          </w:p>
        </w:tc>
      </w:tr>
      <w:tr w:rsidR="00EF0CB3" w:rsidRPr="00211042" w:rsidTr="00A03FAA">
        <w:tc>
          <w:tcPr>
            <w:tcW w:w="1951" w:type="dxa"/>
          </w:tcPr>
          <w:p w:rsidR="0078184C" w:rsidRPr="00211042" w:rsidRDefault="0078184C" w:rsidP="0078184C">
            <w:pPr>
              <w:pStyle w:val="20"/>
              <w:shd w:val="clear" w:color="auto" w:fill="auto"/>
              <w:tabs>
                <w:tab w:val="left" w:pos="365"/>
                <w:tab w:val="left" w:leader="underscore" w:pos="3413"/>
                <w:tab w:val="left" w:leader="underscore" w:pos="4051"/>
              </w:tabs>
              <w:spacing w:after="0" w:line="240" w:lineRule="auto"/>
              <w:ind w:firstLine="0"/>
              <w:jc w:val="left"/>
              <w:rPr>
                <w:rFonts w:ascii="Times New Roman" w:hAnsi="Times New Roman" w:cs="Times New Roman"/>
                <w:sz w:val="18"/>
                <w:szCs w:val="18"/>
                <w:lang w:val="uk-UA"/>
              </w:rPr>
            </w:pPr>
            <w:r w:rsidRPr="00211042">
              <w:rPr>
                <w:rFonts w:ascii="Times New Roman" w:hAnsi="Times New Roman" w:cs="Times New Roman"/>
                <w:sz w:val="18"/>
                <w:szCs w:val="18"/>
                <w:lang w:val="uk-UA"/>
              </w:rPr>
              <w:t>R 2 (мкл)</w:t>
            </w:r>
          </w:p>
          <w:p w:rsidR="00EF0CB3" w:rsidRPr="00211042" w:rsidRDefault="00EF0CB3" w:rsidP="00603391">
            <w:pPr>
              <w:pStyle w:val="20"/>
              <w:shd w:val="clear" w:color="auto" w:fill="auto"/>
              <w:tabs>
                <w:tab w:val="left" w:pos="365"/>
                <w:tab w:val="left" w:leader="underscore" w:pos="3413"/>
                <w:tab w:val="left" w:leader="underscore" w:pos="4051"/>
              </w:tabs>
              <w:spacing w:after="0" w:line="240" w:lineRule="auto"/>
              <w:ind w:firstLine="0"/>
              <w:jc w:val="left"/>
              <w:rPr>
                <w:rFonts w:ascii="Times New Roman" w:hAnsi="Times New Roman" w:cs="Times New Roman"/>
                <w:sz w:val="18"/>
                <w:szCs w:val="18"/>
                <w:lang w:val="uk-UA"/>
              </w:rPr>
            </w:pPr>
          </w:p>
        </w:tc>
        <w:tc>
          <w:tcPr>
            <w:tcW w:w="1276" w:type="dxa"/>
          </w:tcPr>
          <w:p w:rsidR="00EF0CB3" w:rsidRPr="00211042" w:rsidRDefault="0078184C"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2</w:t>
            </w:r>
            <w:r w:rsidR="00EF0CB3" w:rsidRPr="00211042">
              <w:rPr>
                <w:rFonts w:ascii="Times New Roman" w:hAnsi="Times New Roman" w:cs="Times New Roman"/>
                <w:sz w:val="18"/>
                <w:szCs w:val="18"/>
                <w:lang w:val="uk-UA"/>
              </w:rPr>
              <w:t>00</w:t>
            </w:r>
          </w:p>
        </w:tc>
        <w:tc>
          <w:tcPr>
            <w:tcW w:w="1276" w:type="dxa"/>
          </w:tcPr>
          <w:p w:rsidR="00EF0CB3" w:rsidRPr="00211042" w:rsidRDefault="0078184C"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200</w:t>
            </w:r>
          </w:p>
        </w:tc>
      </w:tr>
      <w:tr w:rsidR="001534D0" w:rsidRPr="00211042" w:rsidTr="00A03FAA">
        <w:tc>
          <w:tcPr>
            <w:tcW w:w="1951" w:type="dxa"/>
          </w:tcPr>
          <w:p w:rsidR="001534D0" w:rsidRPr="00211042" w:rsidRDefault="00A03FAA" w:rsidP="00603391">
            <w:pPr>
              <w:pStyle w:val="20"/>
              <w:shd w:val="clear" w:color="auto" w:fill="auto"/>
              <w:tabs>
                <w:tab w:val="left" w:pos="365"/>
                <w:tab w:val="left" w:leader="underscore" w:pos="3413"/>
                <w:tab w:val="left" w:leader="underscore" w:pos="4051"/>
              </w:tabs>
              <w:spacing w:after="0" w:line="240" w:lineRule="auto"/>
              <w:ind w:firstLine="0"/>
              <w:jc w:val="left"/>
              <w:rPr>
                <w:rFonts w:ascii="Times New Roman" w:hAnsi="Times New Roman" w:cs="Times New Roman"/>
                <w:sz w:val="18"/>
                <w:szCs w:val="18"/>
                <w:lang w:val="uk-UA"/>
              </w:rPr>
            </w:pPr>
            <w:proofErr w:type="spellStart"/>
            <w:r w:rsidRPr="00211042">
              <w:rPr>
                <w:rFonts w:ascii="Times New Roman" w:hAnsi="Times New Roman" w:cs="Times New Roman"/>
                <w:sz w:val="18"/>
                <w:szCs w:val="18"/>
                <w:lang w:val="uk-UA"/>
              </w:rPr>
              <w:t>Дистильов</w:t>
            </w:r>
            <w:proofErr w:type="spellEnd"/>
            <w:r w:rsidRPr="00211042">
              <w:rPr>
                <w:rFonts w:ascii="Times New Roman" w:hAnsi="Times New Roman" w:cs="Times New Roman"/>
                <w:sz w:val="18"/>
                <w:szCs w:val="18"/>
                <w:lang w:val="uk-UA"/>
              </w:rPr>
              <w:t>.</w:t>
            </w:r>
            <w:r w:rsidR="0078184C" w:rsidRPr="00211042">
              <w:rPr>
                <w:rFonts w:ascii="Times New Roman" w:hAnsi="Times New Roman" w:cs="Times New Roman"/>
                <w:sz w:val="18"/>
                <w:szCs w:val="18"/>
                <w:lang w:val="uk-UA"/>
              </w:rPr>
              <w:t xml:space="preserve"> вода (мкл)</w:t>
            </w:r>
          </w:p>
        </w:tc>
        <w:tc>
          <w:tcPr>
            <w:tcW w:w="1276" w:type="dxa"/>
          </w:tcPr>
          <w:p w:rsidR="001534D0" w:rsidRPr="00211042" w:rsidRDefault="0078184C"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10</w:t>
            </w:r>
          </w:p>
        </w:tc>
        <w:tc>
          <w:tcPr>
            <w:tcW w:w="1276" w:type="dxa"/>
          </w:tcPr>
          <w:p w:rsidR="001534D0" w:rsidRPr="00211042" w:rsidRDefault="0078184C"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w:t>
            </w:r>
          </w:p>
        </w:tc>
      </w:tr>
      <w:tr w:rsidR="001534D0" w:rsidRPr="00211042" w:rsidTr="00A03FAA">
        <w:tc>
          <w:tcPr>
            <w:tcW w:w="1951" w:type="dxa"/>
          </w:tcPr>
          <w:p w:rsidR="001534D0" w:rsidRPr="00211042" w:rsidRDefault="0078184C" w:rsidP="00603391">
            <w:pPr>
              <w:pStyle w:val="20"/>
              <w:shd w:val="clear" w:color="auto" w:fill="auto"/>
              <w:tabs>
                <w:tab w:val="left" w:pos="365"/>
                <w:tab w:val="left" w:leader="underscore" w:pos="3413"/>
                <w:tab w:val="left" w:leader="underscore" w:pos="4051"/>
              </w:tabs>
              <w:spacing w:after="0" w:line="240" w:lineRule="auto"/>
              <w:ind w:firstLine="0"/>
              <w:jc w:val="left"/>
              <w:rPr>
                <w:rFonts w:ascii="Times New Roman" w:hAnsi="Times New Roman" w:cs="Times New Roman"/>
                <w:sz w:val="18"/>
                <w:szCs w:val="18"/>
                <w:lang w:val="uk-UA"/>
              </w:rPr>
            </w:pPr>
            <w:r w:rsidRPr="00211042">
              <w:rPr>
                <w:rFonts w:ascii="Times New Roman" w:hAnsi="Times New Roman" w:cs="Times New Roman"/>
                <w:sz w:val="18"/>
                <w:szCs w:val="18"/>
                <w:lang w:val="uk-UA"/>
              </w:rPr>
              <w:t>Стандарт проба</w:t>
            </w:r>
            <w:r w:rsidR="00A03FAA" w:rsidRPr="00211042">
              <w:rPr>
                <w:rFonts w:ascii="Times New Roman" w:hAnsi="Times New Roman" w:cs="Times New Roman"/>
                <w:sz w:val="18"/>
                <w:szCs w:val="18"/>
                <w:lang w:val="uk-UA"/>
              </w:rPr>
              <w:t xml:space="preserve"> (мкл)</w:t>
            </w:r>
          </w:p>
        </w:tc>
        <w:tc>
          <w:tcPr>
            <w:tcW w:w="1276" w:type="dxa"/>
          </w:tcPr>
          <w:p w:rsidR="001534D0" w:rsidRPr="00211042" w:rsidRDefault="0078184C"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w:t>
            </w:r>
          </w:p>
        </w:tc>
        <w:tc>
          <w:tcPr>
            <w:tcW w:w="1276" w:type="dxa"/>
          </w:tcPr>
          <w:p w:rsidR="001534D0" w:rsidRPr="00211042" w:rsidRDefault="0078184C"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10</w:t>
            </w:r>
          </w:p>
        </w:tc>
      </w:tr>
    </w:tbl>
    <w:p w:rsidR="000F4E3D" w:rsidRPr="00211042" w:rsidRDefault="000F4E3D" w:rsidP="000F4E3D">
      <w:pPr>
        <w:pStyle w:val="20"/>
        <w:shd w:val="clear" w:color="auto" w:fill="auto"/>
        <w:tabs>
          <w:tab w:val="left" w:pos="365"/>
          <w:tab w:val="left" w:leader="underscore" w:pos="3413"/>
          <w:tab w:val="left" w:leader="underscore" w:pos="4051"/>
        </w:tabs>
        <w:spacing w:after="0" w:line="240" w:lineRule="auto"/>
        <w:ind w:firstLine="0"/>
        <w:rPr>
          <w:rFonts w:ascii="Times New Roman" w:hAnsi="Times New Roman" w:cs="Times New Roman"/>
          <w:b/>
          <w:sz w:val="18"/>
          <w:szCs w:val="18"/>
          <w:lang w:val="uk-UA"/>
        </w:rPr>
      </w:pPr>
    </w:p>
    <w:p w:rsidR="000F4E3D" w:rsidRPr="00211042" w:rsidRDefault="000F4E3D" w:rsidP="000F4E3D">
      <w:pPr>
        <w:pStyle w:val="20"/>
        <w:numPr>
          <w:ilvl w:val="0"/>
          <w:numId w:val="3"/>
        </w:numPr>
        <w:shd w:val="clear" w:color="auto" w:fill="auto"/>
        <w:tabs>
          <w:tab w:val="left" w:pos="341"/>
        </w:tabs>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sz w:val="18"/>
          <w:szCs w:val="18"/>
          <w:lang w:val="uk-UA"/>
        </w:rPr>
        <w:t xml:space="preserve">Змішайте та </w:t>
      </w:r>
      <w:r w:rsidR="00EF0CB3" w:rsidRPr="00211042">
        <w:rPr>
          <w:rFonts w:ascii="Times New Roman" w:hAnsi="Times New Roman" w:cs="Times New Roman"/>
          <w:color w:val="000000"/>
          <w:sz w:val="18"/>
          <w:szCs w:val="18"/>
          <w:lang w:val="uk-UA" w:bidi="en-US"/>
        </w:rPr>
        <w:t>інкубуйте протягом 1 хвилини</w:t>
      </w:r>
      <w:r w:rsidR="0078184C" w:rsidRPr="00211042">
        <w:rPr>
          <w:rFonts w:ascii="Times New Roman" w:hAnsi="Times New Roman" w:cs="Times New Roman"/>
          <w:color w:val="000000"/>
          <w:sz w:val="18"/>
          <w:szCs w:val="18"/>
          <w:lang w:val="uk-UA" w:bidi="en-US"/>
        </w:rPr>
        <w:t xml:space="preserve"> при 37°C</w:t>
      </w:r>
      <w:r w:rsidR="00EF0CB3" w:rsidRPr="00211042">
        <w:rPr>
          <w:rFonts w:ascii="Times New Roman" w:hAnsi="Times New Roman" w:cs="Times New Roman"/>
          <w:color w:val="000000"/>
          <w:sz w:val="18"/>
          <w:szCs w:val="18"/>
          <w:lang w:val="uk-UA" w:bidi="en-US"/>
        </w:rPr>
        <w:t>.</w:t>
      </w:r>
    </w:p>
    <w:p w:rsidR="00EF0CB3" w:rsidRPr="00211042" w:rsidRDefault="00C165E0" w:rsidP="00C165E0">
      <w:pPr>
        <w:pStyle w:val="20"/>
        <w:numPr>
          <w:ilvl w:val="0"/>
          <w:numId w:val="3"/>
        </w:numPr>
        <w:shd w:val="clear" w:color="auto" w:fill="auto"/>
        <w:tabs>
          <w:tab w:val="left" w:pos="115"/>
        </w:tabs>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Зчитайте</w:t>
      </w:r>
      <w:r w:rsidR="00F63DED" w:rsidRPr="00211042">
        <w:rPr>
          <w:rFonts w:ascii="Times New Roman" w:hAnsi="Times New Roman" w:cs="Times New Roman"/>
          <w:color w:val="000000"/>
          <w:sz w:val="18"/>
          <w:szCs w:val="18"/>
          <w:lang w:val="uk-UA" w:bidi="en-US"/>
        </w:rPr>
        <w:t xml:space="preserve"> </w:t>
      </w:r>
      <w:r w:rsidR="00EF0CB3" w:rsidRPr="00211042">
        <w:rPr>
          <w:rFonts w:ascii="Times New Roman" w:hAnsi="Times New Roman" w:cs="Times New Roman"/>
          <w:color w:val="000000"/>
          <w:sz w:val="18"/>
          <w:szCs w:val="18"/>
          <w:lang w:val="uk-UA" w:bidi="en-US"/>
        </w:rPr>
        <w:t xml:space="preserve">початкову </w:t>
      </w:r>
      <w:r w:rsidR="00F63DED" w:rsidRPr="00211042">
        <w:rPr>
          <w:rFonts w:ascii="Times New Roman" w:hAnsi="Times New Roman" w:cs="Times New Roman"/>
          <w:color w:val="000000"/>
          <w:sz w:val="18"/>
          <w:szCs w:val="18"/>
          <w:lang w:val="uk-UA" w:bidi="en-US"/>
        </w:rPr>
        <w:t xml:space="preserve">абсорбцію (А) </w:t>
      </w:r>
      <w:r w:rsidR="00571605" w:rsidRPr="00211042">
        <w:rPr>
          <w:rFonts w:ascii="Times New Roman" w:hAnsi="Times New Roman" w:cs="Times New Roman"/>
          <w:color w:val="000000"/>
          <w:sz w:val="18"/>
          <w:szCs w:val="18"/>
          <w:lang w:val="uk-UA" w:bidi="en-US"/>
        </w:rPr>
        <w:t>проби</w:t>
      </w:r>
      <w:r w:rsidR="00EF0CB3" w:rsidRPr="00211042">
        <w:rPr>
          <w:rFonts w:ascii="Times New Roman" w:hAnsi="Times New Roman" w:cs="Times New Roman"/>
          <w:color w:val="000000"/>
          <w:sz w:val="18"/>
          <w:szCs w:val="18"/>
          <w:lang w:val="uk-UA" w:bidi="en-US"/>
        </w:rPr>
        <w:t>, увімкніть таймер та зчитайте абсорбцію з інт</w:t>
      </w:r>
      <w:r w:rsidR="0078184C" w:rsidRPr="00211042">
        <w:rPr>
          <w:rFonts w:ascii="Times New Roman" w:hAnsi="Times New Roman" w:cs="Times New Roman"/>
          <w:color w:val="000000"/>
          <w:sz w:val="18"/>
          <w:szCs w:val="18"/>
          <w:lang w:val="uk-UA" w:bidi="en-US"/>
        </w:rPr>
        <w:t>ервалом 1 хвилина, потім через 2</w:t>
      </w:r>
      <w:r w:rsidR="00EF0CB3" w:rsidRPr="00211042">
        <w:rPr>
          <w:rFonts w:ascii="Times New Roman" w:hAnsi="Times New Roman" w:cs="Times New Roman"/>
          <w:color w:val="000000"/>
          <w:sz w:val="18"/>
          <w:szCs w:val="18"/>
          <w:lang w:val="uk-UA" w:bidi="en-US"/>
        </w:rPr>
        <w:t xml:space="preserve"> хвилини.</w:t>
      </w:r>
    </w:p>
    <w:p w:rsidR="000F4E3D" w:rsidRPr="00211042" w:rsidRDefault="00EF0CB3" w:rsidP="00EF0CB3">
      <w:pPr>
        <w:pStyle w:val="20"/>
        <w:numPr>
          <w:ilvl w:val="0"/>
          <w:numId w:val="3"/>
        </w:numPr>
        <w:shd w:val="clear" w:color="auto" w:fill="auto"/>
        <w:tabs>
          <w:tab w:val="left" w:pos="115"/>
        </w:tabs>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lastRenderedPageBreak/>
        <w:t>Розрахуйте різницю між абсорбціями та різницю між середніми абсорбціями за хвилину (ΔА/</w:t>
      </w:r>
      <w:r w:rsidR="00CC1EAA" w:rsidRPr="00211042">
        <w:rPr>
          <w:rFonts w:ascii="Times New Roman" w:hAnsi="Times New Roman" w:cs="Times New Roman"/>
          <w:color w:val="000000"/>
          <w:sz w:val="18"/>
          <w:szCs w:val="18"/>
          <w:lang w:val="uk-UA" w:bidi="en-US"/>
        </w:rPr>
        <w:t>хв.</w:t>
      </w:r>
      <w:r w:rsidRPr="00211042">
        <w:rPr>
          <w:rFonts w:ascii="Times New Roman" w:hAnsi="Times New Roman" w:cs="Times New Roman"/>
          <w:color w:val="000000"/>
          <w:sz w:val="18"/>
          <w:szCs w:val="18"/>
          <w:lang w:val="uk-UA" w:bidi="en-US"/>
        </w:rPr>
        <w:t>)</w:t>
      </w:r>
    </w:p>
    <w:p w:rsidR="000F4E3D" w:rsidRPr="00211042" w:rsidRDefault="00DA6D59" w:rsidP="000F4E3D">
      <w:pPr>
        <w:pStyle w:val="20"/>
        <w:numPr>
          <w:ilvl w:val="0"/>
          <w:numId w:val="3"/>
        </w:numPr>
        <w:shd w:val="clear" w:color="auto" w:fill="auto"/>
        <w:tabs>
          <w:tab w:val="left" w:pos="115"/>
        </w:tabs>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sz w:val="18"/>
          <w:szCs w:val="18"/>
          <w:lang w:val="uk-UA"/>
        </w:rPr>
        <w:t>Утилізуйте всі зразки та матеріали, які використовувались для проведення випробування, як біологічно небезпечні відходи.</w:t>
      </w:r>
    </w:p>
    <w:p w:rsidR="0074791D" w:rsidRPr="00211042" w:rsidRDefault="0074791D" w:rsidP="00B80413">
      <w:pPr>
        <w:pStyle w:val="20"/>
        <w:shd w:val="clear" w:color="auto" w:fill="auto"/>
        <w:spacing w:after="0" w:line="240" w:lineRule="auto"/>
        <w:ind w:firstLine="0"/>
        <w:rPr>
          <w:rFonts w:ascii="Times New Roman" w:hAnsi="Times New Roman" w:cs="Times New Roman"/>
          <w:sz w:val="18"/>
          <w:szCs w:val="18"/>
          <w:lang w:val="uk-UA"/>
        </w:rPr>
      </w:pPr>
    </w:p>
    <w:p w:rsidR="00DB72EB" w:rsidRPr="00211042" w:rsidRDefault="00B61347"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exact"/>
        <w:jc w:val="center"/>
        <w:rPr>
          <w:rStyle w:val="22"/>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Р</w:t>
      </w:r>
      <w:r w:rsidR="006E746B" w:rsidRPr="00211042">
        <w:rPr>
          <w:rStyle w:val="22"/>
          <w:rFonts w:ascii="Times New Roman" w:hAnsi="Times New Roman" w:cs="Times New Roman"/>
          <w:color w:val="244061" w:themeColor="accent1" w:themeShade="80"/>
          <w:sz w:val="18"/>
          <w:szCs w:val="18"/>
          <w:lang w:val="uk-UA"/>
        </w:rPr>
        <w:t>ОЗРАХУНКИ</w:t>
      </w:r>
    </w:p>
    <w:p w:rsidR="00CC1EAA" w:rsidRPr="00211042" w:rsidRDefault="00CC1EAA" w:rsidP="00CC1EAA">
      <w:pPr>
        <w:pStyle w:val="20"/>
        <w:shd w:val="clear" w:color="auto" w:fill="auto"/>
        <w:spacing w:after="0" w:line="240" w:lineRule="auto"/>
        <w:ind w:firstLine="0"/>
        <w:jc w:val="left"/>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(ΔА/хв.) Проби - (ΔА/хв.) Пустий = (ΔА/хв.) Проби</w:t>
      </w:r>
    </w:p>
    <w:p w:rsidR="00CC1EAA" w:rsidRPr="00211042" w:rsidRDefault="00CC1EAA" w:rsidP="00CC1EAA">
      <w:pPr>
        <w:pStyle w:val="20"/>
        <w:shd w:val="clear" w:color="auto" w:fill="auto"/>
        <w:spacing w:after="0" w:line="240" w:lineRule="auto"/>
        <w:ind w:firstLine="0"/>
        <w:jc w:val="left"/>
        <w:rPr>
          <w:rFonts w:ascii="Times New Roman" w:hAnsi="Times New Roman" w:cs="Times New Roman"/>
          <w:color w:val="000000"/>
          <w:sz w:val="18"/>
          <w:szCs w:val="18"/>
          <w:lang w:val="uk-UA" w:bidi="en-US"/>
        </w:rPr>
      </w:pPr>
    </w:p>
    <w:p w:rsidR="00CC1EAA" w:rsidRPr="00211042" w:rsidRDefault="00CC1EAA" w:rsidP="00CC1EAA">
      <w:pPr>
        <w:pStyle w:val="20"/>
        <w:shd w:val="clear" w:color="auto" w:fill="auto"/>
        <w:spacing w:after="0" w:line="240" w:lineRule="auto"/>
        <w:ind w:firstLine="0"/>
        <w:jc w:val="left"/>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(ΔА/хв.) Стандарт -(ΔА/хв.) Пустий = (ΔА/хв.) Стандарт</w:t>
      </w:r>
    </w:p>
    <w:p w:rsidR="0078184C" w:rsidRPr="00211042" w:rsidRDefault="0078184C" w:rsidP="0078184C">
      <w:pPr>
        <w:pStyle w:val="50"/>
        <w:shd w:val="clear" w:color="auto" w:fill="auto"/>
        <w:tabs>
          <w:tab w:val="left" w:pos="2222"/>
          <w:tab w:val="left" w:pos="3000"/>
          <w:tab w:val="left" w:pos="3984"/>
        </w:tabs>
        <w:spacing w:before="0" w:after="0" w:line="240" w:lineRule="auto"/>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ab/>
      </w:r>
    </w:p>
    <w:p w:rsidR="00CC1EAA" w:rsidRPr="00211042" w:rsidRDefault="00990A26" w:rsidP="0078184C">
      <w:pPr>
        <w:pStyle w:val="50"/>
        <w:shd w:val="clear" w:color="auto" w:fill="auto"/>
        <w:tabs>
          <w:tab w:val="left" w:pos="2222"/>
          <w:tab w:val="left" w:pos="3000"/>
          <w:tab w:val="left" w:pos="3984"/>
        </w:tabs>
        <w:spacing w:before="0" w:after="0" w:line="240" w:lineRule="auto"/>
        <w:rPr>
          <w:rFonts w:ascii="Times New Roman" w:hAnsi="Times New Roman" w:cs="Times New Roman"/>
          <w:i w:val="0"/>
          <w:color w:val="000000"/>
          <w:sz w:val="18"/>
          <w:szCs w:val="18"/>
          <w:lang w:val="uk-UA" w:bidi="en-US"/>
        </w:rPr>
      </w:pPr>
      <m:oMath>
        <m:f>
          <m:fPr>
            <m:ctrlPr>
              <w:rPr>
                <w:rFonts w:ascii="Cambria Math" w:hAnsi="Cambria Math" w:cs="Times New Roman"/>
                <w:color w:val="000000"/>
                <w:sz w:val="18"/>
                <w:szCs w:val="18"/>
                <w:lang w:val="uk-UA" w:bidi="en-US"/>
              </w:rPr>
            </m:ctrlPr>
          </m:fPr>
          <m:num>
            <m:r>
              <w:rPr>
                <w:rFonts w:ascii="Cambria Math" w:hAnsi="Cambria Math" w:cs="Times New Roman"/>
                <w:color w:val="000000"/>
                <w:sz w:val="18"/>
                <w:szCs w:val="18"/>
                <w:lang w:val="uk-UA" w:bidi="en-US"/>
              </w:rPr>
              <m:t>ΔА /мін Проба</m:t>
            </m:r>
          </m:num>
          <m:den>
            <m:r>
              <w:rPr>
                <w:rFonts w:ascii="Cambria Math" w:hAnsi="Cambria Math" w:cs="Times New Roman"/>
                <w:color w:val="000000"/>
                <w:sz w:val="18"/>
                <w:szCs w:val="18"/>
                <w:lang w:val="uk-UA" w:bidi="en-US"/>
              </w:rPr>
              <m:t>ΔАмін Стандарт</m:t>
            </m:r>
          </m:den>
        </m:f>
      </m:oMath>
      <w:r w:rsidR="00CC1EAA" w:rsidRPr="00211042">
        <w:rPr>
          <w:rFonts w:ascii="Times New Roman" w:hAnsi="Times New Roman" w:cs="Times New Roman"/>
          <w:i w:val="0"/>
          <w:color w:val="000000"/>
          <w:sz w:val="18"/>
          <w:szCs w:val="18"/>
          <w:lang w:val="uk-UA" w:bidi="en-US"/>
        </w:rPr>
        <w:t>х активність Калібратора = Од/л ліпази у пробі</w:t>
      </w:r>
    </w:p>
    <w:p w:rsidR="00A03FAA" w:rsidRPr="00211042" w:rsidRDefault="00A03FAA" w:rsidP="0078184C">
      <w:pPr>
        <w:pStyle w:val="50"/>
        <w:shd w:val="clear" w:color="auto" w:fill="auto"/>
        <w:tabs>
          <w:tab w:val="left" w:pos="2222"/>
          <w:tab w:val="left" w:pos="3000"/>
          <w:tab w:val="left" w:pos="3984"/>
        </w:tabs>
        <w:spacing w:before="0" w:after="0" w:line="240" w:lineRule="auto"/>
        <w:rPr>
          <w:rFonts w:ascii="Times New Roman" w:hAnsi="Times New Roman" w:cs="Times New Roman"/>
          <w:sz w:val="18"/>
          <w:szCs w:val="18"/>
          <w:lang w:val="uk-UA"/>
        </w:rPr>
      </w:pPr>
    </w:p>
    <w:p w:rsidR="00A03FAA" w:rsidRPr="00211042" w:rsidRDefault="00A03FAA" w:rsidP="0078184C">
      <w:pPr>
        <w:pStyle w:val="20"/>
        <w:shd w:val="clear" w:color="auto" w:fill="auto"/>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b/>
          <w:color w:val="000000"/>
          <w:sz w:val="18"/>
          <w:szCs w:val="18"/>
          <w:lang w:val="uk-UA" w:bidi="en-US"/>
        </w:rPr>
        <w:t>Одиниці</w:t>
      </w:r>
      <w:r w:rsidRPr="00211042">
        <w:rPr>
          <w:rFonts w:ascii="Times New Roman" w:hAnsi="Times New Roman" w:cs="Times New Roman"/>
          <w:color w:val="000000"/>
          <w:sz w:val="18"/>
          <w:szCs w:val="18"/>
          <w:lang w:val="uk-UA" w:bidi="en-US"/>
        </w:rPr>
        <w:t xml:space="preserve">: одна міжнародна одиниця (Од) — це кількість ферменту, </w:t>
      </w:r>
      <w:r w:rsidR="000E53AB" w:rsidRPr="00211042">
        <w:rPr>
          <w:rFonts w:ascii="Times New Roman" w:hAnsi="Times New Roman" w:cs="Times New Roman"/>
          <w:color w:val="000000"/>
          <w:sz w:val="18"/>
          <w:szCs w:val="18"/>
          <w:lang w:val="uk-UA" w:bidi="en-US"/>
        </w:rPr>
        <w:t>який перетворює 1 мк</w:t>
      </w:r>
      <w:r w:rsidRPr="00211042">
        <w:rPr>
          <w:rFonts w:ascii="Times New Roman" w:hAnsi="Times New Roman" w:cs="Times New Roman"/>
          <w:color w:val="000000"/>
          <w:sz w:val="18"/>
          <w:szCs w:val="18"/>
          <w:lang w:val="uk-UA" w:bidi="en-US"/>
        </w:rPr>
        <w:t>моль субстрату за хвилину в стандартних умовах. Концентрація виражається в одиницях на літр проби (Од/л).</w:t>
      </w:r>
    </w:p>
    <w:p w:rsidR="0078184C" w:rsidRPr="00211042" w:rsidRDefault="00A03FAA" w:rsidP="0078184C">
      <w:pPr>
        <w:pStyle w:val="20"/>
        <w:shd w:val="clear" w:color="auto" w:fill="auto"/>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Коефіцієнт перерахунку</w:t>
      </w:r>
      <w:r w:rsidR="0078184C" w:rsidRPr="00211042">
        <w:rPr>
          <w:rFonts w:ascii="Times New Roman" w:hAnsi="Times New Roman" w:cs="Times New Roman"/>
          <w:color w:val="000000"/>
          <w:sz w:val="18"/>
          <w:szCs w:val="18"/>
          <w:lang w:val="uk-UA" w:bidi="en-US"/>
        </w:rPr>
        <w:t>: LPS [</w:t>
      </w:r>
      <w:r w:rsidR="00AF4B9D" w:rsidRPr="00211042">
        <w:rPr>
          <w:rFonts w:ascii="Times New Roman" w:hAnsi="Times New Roman" w:cs="Times New Roman"/>
          <w:color w:val="000000"/>
          <w:sz w:val="18"/>
          <w:szCs w:val="18"/>
          <w:lang w:val="uk-UA" w:bidi="en-US"/>
        </w:rPr>
        <w:t>Од</w:t>
      </w:r>
      <w:r w:rsidR="0078184C" w:rsidRPr="00211042">
        <w:rPr>
          <w:rFonts w:ascii="Times New Roman" w:hAnsi="Times New Roman" w:cs="Times New Roman"/>
          <w:color w:val="000000"/>
          <w:sz w:val="18"/>
          <w:szCs w:val="18"/>
          <w:lang w:val="uk-UA" w:bidi="en-US"/>
        </w:rPr>
        <w:t>/</w:t>
      </w:r>
      <w:r w:rsidR="00AF4B9D" w:rsidRPr="00211042">
        <w:rPr>
          <w:rFonts w:ascii="Times New Roman" w:hAnsi="Times New Roman" w:cs="Times New Roman"/>
          <w:color w:val="000000"/>
          <w:sz w:val="18"/>
          <w:szCs w:val="18"/>
          <w:lang w:val="uk-UA" w:bidi="en-US"/>
        </w:rPr>
        <w:t>л</w:t>
      </w:r>
      <w:r w:rsidR="0078184C" w:rsidRPr="00211042">
        <w:rPr>
          <w:rFonts w:ascii="Times New Roman" w:hAnsi="Times New Roman" w:cs="Times New Roman"/>
          <w:color w:val="000000"/>
          <w:sz w:val="18"/>
          <w:szCs w:val="18"/>
          <w:lang w:val="uk-UA" w:bidi="en-US"/>
        </w:rPr>
        <w:t>] x 0,01667= LPS [</w:t>
      </w:r>
      <w:proofErr w:type="spellStart"/>
      <w:r w:rsidR="00AF4B9D" w:rsidRPr="00211042">
        <w:rPr>
          <w:rFonts w:ascii="Times New Roman" w:hAnsi="Times New Roman" w:cs="Times New Roman"/>
          <w:color w:val="000000"/>
          <w:sz w:val="18"/>
          <w:szCs w:val="18"/>
          <w:lang w:val="uk-UA" w:bidi="en-US"/>
        </w:rPr>
        <w:t>мккал</w:t>
      </w:r>
      <w:proofErr w:type="spellEnd"/>
      <w:r w:rsidR="0078184C" w:rsidRPr="00211042">
        <w:rPr>
          <w:rFonts w:ascii="Times New Roman" w:hAnsi="Times New Roman" w:cs="Times New Roman"/>
          <w:color w:val="000000"/>
          <w:sz w:val="18"/>
          <w:szCs w:val="18"/>
          <w:lang w:val="uk-UA" w:bidi="en-US"/>
        </w:rPr>
        <w:t>/</w:t>
      </w:r>
      <w:r w:rsidR="00AF4B9D" w:rsidRPr="00211042">
        <w:rPr>
          <w:rFonts w:ascii="Times New Roman" w:hAnsi="Times New Roman" w:cs="Times New Roman"/>
          <w:color w:val="000000"/>
          <w:sz w:val="18"/>
          <w:szCs w:val="18"/>
          <w:lang w:val="uk-UA" w:bidi="en-US"/>
        </w:rPr>
        <w:t>л</w:t>
      </w:r>
      <w:r w:rsidR="0078184C" w:rsidRPr="00211042">
        <w:rPr>
          <w:rFonts w:ascii="Times New Roman" w:hAnsi="Times New Roman" w:cs="Times New Roman"/>
          <w:color w:val="000000"/>
          <w:sz w:val="18"/>
          <w:szCs w:val="18"/>
          <w:lang w:val="uk-UA" w:bidi="en-US"/>
        </w:rPr>
        <w:t>]</w:t>
      </w:r>
    </w:p>
    <w:p w:rsidR="00DF0B82" w:rsidRPr="00211042" w:rsidRDefault="00DF0B82" w:rsidP="00372693">
      <w:pPr>
        <w:pStyle w:val="20"/>
        <w:shd w:val="clear" w:color="auto" w:fill="auto"/>
        <w:spacing w:after="0" w:line="240" w:lineRule="auto"/>
        <w:ind w:firstLine="0"/>
        <w:rPr>
          <w:rStyle w:val="23"/>
          <w:rFonts w:ascii="Times New Roman" w:hAnsi="Times New Roman" w:cs="Times New Roman"/>
          <w:b w:val="0"/>
          <w:bCs w:val="0"/>
          <w:sz w:val="18"/>
          <w:szCs w:val="18"/>
          <w:lang w:val="uk-UA"/>
        </w:rPr>
      </w:pPr>
    </w:p>
    <w:p w:rsidR="00933624" w:rsidRPr="00211042" w:rsidRDefault="00B61347"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 xml:space="preserve">КОНТРОЛЬ </w:t>
      </w:r>
      <w:r w:rsidR="006E746B" w:rsidRPr="00211042">
        <w:rPr>
          <w:rStyle w:val="22"/>
          <w:rFonts w:ascii="Times New Roman" w:hAnsi="Times New Roman" w:cs="Times New Roman"/>
          <w:color w:val="244061" w:themeColor="accent1" w:themeShade="80"/>
          <w:sz w:val="18"/>
          <w:szCs w:val="18"/>
          <w:lang w:val="uk-UA"/>
        </w:rPr>
        <w:t>ЯКОСТІ</w:t>
      </w:r>
    </w:p>
    <w:p w:rsidR="00B61347" w:rsidRPr="00211042" w:rsidRDefault="00B61347" w:rsidP="00933624">
      <w:pPr>
        <w:pStyle w:val="20"/>
        <w:shd w:val="clear" w:color="auto" w:fill="auto"/>
        <w:spacing w:after="0" w:line="240" w:lineRule="auto"/>
        <w:ind w:firstLine="0"/>
        <w:rPr>
          <w:rFonts w:ascii="Times New Roman" w:hAnsi="Times New Roman" w:cs="Times New Roman"/>
          <w:sz w:val="18"/>
          <w:szCs w:val="18"/>
          <w:lang w:val="uk-UA"/>
        </w:rPr>
      </w:pPr>
    </w:p>
    <w:p w:rsidR="0050593A" w:rsidRPr="00211042" w:rsidRDefault="0050593A" w:rsidP="0050593A">
      <w:pPr>
        <w:pStyle w:val="20"/>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Контрольні сироватки рекомендуються для контролю ефективності процедур аналізу:</w:t>
      </w:r>
    </w:p>
    <w:p w:rsidR="0050593A" w:rsidRPr="00211042" w:rsidRDefault="0050593A" w:rsidP="0050593A">
      <w:pPr>
        <w:pStyle w:val="20"/>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CONTROL Нормальний і патологічний (MO-165107 і MO-165108).</w:t>
      </w:r>
    </w:p>
    <w:p w:rsidR="005E0B2F" w:rsidRPr="00211042" w:rsidRDefault="0050593A" w:rsidP="0050593A">
      <w:pPr>
        <w:pStyle w:val="20"/>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Якщо контрольні значення виходять за межі визначеного діапазону, перевірте прилад, реагенти та калібратор на наявність проблем. Кожна лабораторія повинна встановити власну схему контролю якості та коригувальні дії, якщо контроль не відповідає допустимим допускам.</w:t>
      </w:r>
    </w:p>
    <w:p w:rsidR="0050593A" w:rsidRPr="00211042" w:rsidRDefault="0050593A" w:rsidP="0050593A">
      <w:pPr>
        <w:pStyle w:val="20"/>
        <w:spacing w:after="0" w:line="240" w:lineRule="auto"/>
        <w:ind w:firstLine="0"/>
        <w:rPr>
          <w:rFonts w:ascii="Times New Roman" w:hAnsi="Times New Roman" w:cs="Times New Roman"/>
          <w:sz w:val="18"/>
          <w:szCs w:val="18"/>
          <w:lang w:val="uk-UA"/>
        </w:rPr>
      </w:pPr>
    </w:p>
    <w:p w:rsidR="00B61347" w:rsidRPr="00211042" w:rsidRDefault="00FE584B" w:rsidP="00777880">
      <w:pPr>
        <w:pStyle w:val="20"/>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Times New Roman" w:hAnsi="Times New Roman" w:cs="Times New Roman"/>
          <w:color w:val="244061" w:themeColor="accent1" w:themeShade="80"/>
          <w:sz w:val="18"/>
          <w:szCs w:val="18"/>
          <w:vertAlign w:val="superscript"/>
          <w:lang w:val="uk-UA"/>
        </w:rPr>
      </w:pPr>
      <w:r w:rsidRPr="00211042">
        <w:rPr>
          <w:rStyle w:val="22"/>
          <w:rFonts w:ascii="Times New Roman" w:hAnsi="Times New Roman" w:cs="Times New Roman"/>
          <w:color w:val="244061" w:themeColor="accent1" w:themeShade="80"/>
          <w:sz w:val="18"/>
          <w:szCs w:val="18"/>
          <w:lang w:val="uk-UA"/>
        </w:rPr>
        <w:t>РЕФЕРЕНТНІ</w:t>
      </w:r>
      <w:r w:rsidR="006E746B" w:rsidRPr="00211042">
        <w:rPr>
          <w:rStyle w:val="22"/>
          <w:rFonts w:ascii="Times New Roman" w:hAnsi="Times New Roman" w:cs="Times New Roman"/>
          <w:color w:val="244061" w:themeColor="accent1" w:themeShade="80"/>
          <w:sz w:val="18"/>
          <w:szCs w:val="18"/>
          <w:lang w:val="uk-UA"/>
        </w:rPr>
        <w:t xml:space="preserve"> ЗНАЧЕНН</w:t>
      </w:r>
      <w:r w:rsidR="00B61347" w:rsidRPr="00211042">
        <w:rPr>
          <w:rStyle w:val="22"/>
          <w:rFonts w:ascii="Times New Roman" w:hAnsi="Times New Roman" w:cs="Times New Roman"/>
          <w:color w:val="244061" w:themeColor="accent1" w:themeShade="80"/>
          <w:sz w:val="18"/>
          <w:szCs w:val="18"/>
          <w:lang w:val="uk-UA"/>
        </w:rPr>
        <w:t>Я</w:t>
      </w:r>
      <w:r w:rsidR="0050593A" w:rsidRPr="00211042">
        <w:rPr>
          <w:rStyle w:val="22"/>
          <w:rFonts w:ascii="Times New Roman" w:hAnsi="Times New Roman" w:cs="Times New Roman"/>
          <w:color w:val="244061" w:themeColor="accent1" w:themeShade="80"/>
          <w:sz w:val="18"/>
          <w:szCs w:val="18"/>
          <w:vertAlign w:val="superscript"/>
          <w:lang w:val="uk-UA"/>
        </w:rPr>
        <w:t>5</w:t>
      </w:r>
    </w:p>
    <w:p w:rsidR="00571605" w:rsidRPr="00211042" w:rsidRDefault="00571605" w:rsidP="00E158B3">
      <w:pPr>
        <w:pStyle w:val="20"/>
        <w:shd w:val="clear" w:color="auto" w:fill="auto"/>
        <w:spacing w:after="0" w:line="240" w:lineRule="auto"/>
        <w:ind w:firstLine="0"/>
        <w:rPr>
          <w:rFonts w:ascii="Times New Roman" w:hAnsi="Times New Roman" w:cs="Times New Roman"/>
          <w:color w:val="000000"/>
          <w:sz w:val="18"/>
          <w:szCs w:val="18"/>
          <w:lang w:val="uk-UA" w:bidi="en-US"/>
        </w:rPr>
      </w:pPr>
    </w:p>
    <w:p w:rsidR="0078184C" w:rsidRPr="00211042" w:rsidRDefault="00CC1EAA" w:rsidP="0078184C">
      <w:pPr>
        <w:pStyle w:val="20"/>
        <w:shd w:val="clear" w:color="auto" w:fill="auto"/>
        <w:spacing w:after="0" w:line="240" w:lineRule="auto"/>
        <w:ind w:firstLine="0"/>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w:t>
      </w:r>
      <w:r w:rsidR="0078184C" w:rsidRPr="00211042">
        <w:rPr>
          <w:rFonts w:ascii="Times New Roman" w:hAnsi="Times New Roman" w:cs="Times New Roman"/>
          <w:color w:val="000000"/>
          <w:sz w:val="18"/>
          <w:szCs w:val="18"/>
          <w:lang w:val="uk-UA" w:bidi="en-US"/>
        </w:rPr>
        <w:t xml:space="preserve">38 </w:t>
      </w:r>
      <w:r w:rsidR="00AF4B9D" w:rsidRPr="00211042">
        <w:rPr>
          <w:rFonts w:ascii="Times New Roman" w:hAnsi="Times New Roman" w:cs="Times New Roman"/>
          <w:color w:val="000000"/>
          <w:sz w:val="18"/>
          <w:szCs w:val="18"/>
          <w:lang w:val="uk-UA" w:bidi="en-US"/>
        </w:rPr>
        <w:t>Од</w:t>
      </w:r>
      <w:r w:rsidR="0078184C" w:rsidRPr="00211042">
        <w:rPr>
          <w:rFonts w:ascii="Times New Roman" w:hAnsi="Times New Roman" w:cs="Times New Roman"/>
          <w:color w:val="000000"/>
          <w:sz w:val="18"/>
          <w:szCs w:val="18"/>
          <w:lang w:val="uk-UA" w:bidi="en-US"/>
        </w:rPr>
        <w:t>/</w:t>
      </w:r>
      <w:r w:rsidR="00AF4B9D" w:rsidRPr="00211042">
        <w:rPr>
          <w:rFonts w:ascii="Times New Roman" w:hAnsi="Times New Roman" w:cs="Times New Roman"/>
          <w:color w:val="000000"/>
          <w:sz w:val="18"/>
          <w:szCs w:val="18"/>
          <w:lang w:val="uk-UA" w:bidi="en-US"/>
        </w:rPr>
        <w:t>л</w:t>
      </w:r>
      <w:r w:rsidR="0078184C" w:rsidRPr="00211042">
        <w:rPr>
          <w:rFonts w:ascii="Times New Roman" w:hAnsi="Times New Roman" w:cs="Times New Roman"/>
          <w:color w:val="000000"/>
          <w:sz w:val="18"/>
          <w:szCs w:val="18"/>
          <w:lang w:val="uk-UA" w:bidi="en-US"/>
        </w:rPr>
        <w:t xml:space="preserve"> (</w:t>
      </w:r>
      <w:r w:rsidR="00AF4B9D" w:rsidRPr="00211042">
        <w:rPr>
          <w:rFonts w:ascii="Times New Roman" w:hAnsi="Times New Roman" w:cs="Times New Roman"/>
          <w:color w:val="000000"/>
          <w:sz w:val="18"/>
          <w:szCs w:val="18"/>
          <w:lang w:val="uk-UA" w:bidi="en-US"/>
        </w:rPr>
        <w:t>Од</w:t>
      </w:r>
      <w:r w:rsidR="0078184C" w:rsidRPr="00211042">
        <w:rPr>
          <w:rFonts w:ascii="Times New Roman" w:hAnsi="Times New Roman" w:cs="Times New Roman"/>
          <w:color w:val="000000"/>
          <w:sz w:val="18"/>
          <w:szCs w:val="18"/>
          <w:lang w:val="uk-UA" w:bidi="en-US"/>
        </w:rPr>
        <w:t>/</w:t>
      </w:r>
      <w:r w:rsidR="00AF4B9D" w:rsidRPr="00211042">
        <w:rPr>
          <w:rFonts w:ascii="Times New Roman" w:hAnsi="Times New Roman" w:cs="Times New Roman"/>
          <w:color w:val="000000"/>
          <w:sz w:val="18"/>
          <w:szCs w:val="18"/>
          <w:lang w:val="uk-UA" w:bidi="en-US"/>
        </w:rPr>
        <w:t>л</w:t>
      </w:r>
      <w:r w:rsidR="0078184C" w:rsidRPr="00211042">
        <w:rPr>
          <w:rFonts w:ascii="Times New Roman" w:hAnsi="Times New Roman" w:cs="Times New Roman"/>
          <w:color w:val="000000"/>
          <w:sz w:val="18"/>
          <w:szCs w:val="18"/>
          <w:lang w:val="uk-UA" w:bidi="en-US"/>
        </w:rPr>
        <w:t xml:space="preserve"> </w:t>
      </w:r>
      <w:r w:rsidR="00AF4B9D" w:rsidRPr="00211042">
        <w:rPr>
          <w:rFonts w:ascii="Times New Roman" w:hAnsi="Times New Roman" w:cs="Times New Roman"/>
          <w:color w:val="000000"/>
          <w:sz w:val="18"/>
          <w:szCs w:val="18"/>
          <w:lang w:val="uk-UA" w:bidi="en-US"/>
        </w:rPr>
        <w:t>метилрезоруфіну</w:t>
      </w:r>
      <w:r w:rsidR="0078184C" w:rsidRPr="00211042">
        <w:rPr>
          <w:rFonts w:ascii="Times New Roman" w:hAnsi="Times New Roman" w:cs="Times New Roman"/>
          <w:color w:val="000000"/>
          <w:sz w:val="18"/>
          <w:szCs w:val="18"/>
          <w:lang w:val="uk-UA" w:bidi="en-US"/>
        </w:rPr>
        <w:t xml:space="preserve"> </w:t>
      </w:r>
      <w:r w:rsidR="00AF4B9D" w:rsidRPr="00211042">
        <w:rPr>
          <w:rFonts w:ascii="Times New Roman" w:hAnsi="Times New Roman" w:cs="Times New Roman"/>
          <w:color w:val="000000"/>
          <w:sz w:val="18"/>
          <w:szCs w:val="18"/>
          <w:lang w:val="uk-UA" w:bidi="en-US"/>
        </w:rPr>
        <w:t>при</w:t>
      </w:r>
      <w:r w:rsidR="0078184C" w:rsidRPr="00211042">
        <w:rPr>
          <w:rFonts w:ascii="Times New Roman" w:hAnsi="Times New Roman" w:cs="Times New Roman"/>
          <w:color w:val="000000"/>
          <w:sz w:val="18"/>
          <w:szCs w:val="18"/>
          <w:lang w:val="uk-UA" w:bidi="en-US"/>
        </w:rPr>
        <w:t xml:space="preserve"> 37°C).</w:t>
      </w:r>
    </w:p>
    <w:p w:rsidR="00AF4B9D" w:rsidRPr="00211042" w:rsidRDefault="00AF4B9D" w:rsidP="00B80413">
      <w:pPr>
        <w:pStyle w:val="20"/>
        <w:shd w:val="clear" w:color="auto" w:fill="auto"/>
        <w:spacing w:after="0" w:line="240" w:lineRule="auto"/>
        <w:ind w:firstLine="0"/>
        <w:rPr>
          <w:rFonts w:ascii="Times New Roman" w:hAnsi="Times New Roman" w:cs="Times New Roman"/>
          <w:color w:val="000000"/>
          <w:sz w:val="18"/>
          <w:szCs w:val="18"/>
          <w:lang w:val="uk-UA" w:bidi="en-US"/>
        </w:rPr>
      </w:pPr>
    </w:p>
    <w:p w:rsidR="00B80413" w:rsidRPr="00211042" w:rsidRDefault="001E67EA" w:rsidP="00B80413">
      <w:pPr>
        <w:pStyle w:val="20"/>
        <w:shd w:val="clear" w:color="auto" w:fill="auto"/>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Наведені вище</w:t>
      </w:r>
      <w:r w:rsidR="00B80413" w:rsidRPr="00211042">
        <w:rPr>
          <w:rFonts w:ascii="Times New Roman" w:hAnsi="Times New Roman" w:cs="Times New Roman"/>
          <w:color w:val="000000"/>
          <w:sz w:val="18"/>
          <w:szCs w:val="18"/>
          <w:lang w:val="uk-UA" w:bidi="en-US"/>
        </w:rPr>
        <w:t xml:space="preserve"> значе</w:t>
      </w:r>
      <w:r w:rsidR="0012517C" w:rsidRPr="00211042">
        <w:rPr>
          <w:rFonts w:ascii="Times New Roman" w:hAnsi="Times New Roman" w:cs="Times New Roman"/>
          <w:color w:val="000000"/>
          <w:sz w:val="18"/>
          <w:szCs w:val="18"/>
          <w:lang w:val="uk-UA" w:bidi="en-US"/>
        </w:rPr>
        <w:t>ння призначені для орієнтації; к</w:t>
      </w:r>
      <w:r w:rsidR="00B80413" w:rsidRPr="00211042">
        <w:rPr>
          <w:rFonts w:ascii="Times New Roman" w:hAnsi="Times New Roman" w:cs="Times New Roman"/>
          <w:color w:val="000000"/>
          <w:sz w:val="18"/>
          <w:szCs w:val="18"/>
          <w:lang w:val="uk-UA" w:bidi="en-US"/>
        </w:rPr>
        <w:t>ожна лабораторія повинна встановити свій власний референтний діапазон.</w:t>
      </w:r>
    </w:p>
    <w:p w:rsidR="00F83D84" w:rsidRPr="00211042" w:rsidRDefault="00F83D84" w:rsidP="007C675A">
      <w:pPr>
        <w:pStyle w:val="20"/>
        <w:shd w:val="clear" w:color="auto" w:fill="auto"/>
        <w:spacing w:after="0" w:line="240" w:lineRule="auto"/>
        <w:ind w:firstLine="0"/>
        <w:rPr>
          <w:rFonts w:ascii="Times New Roman" w:hAnsi="Times New Roman" w:cs="Times New Roman"/>
          <w:sz w:val="18"/>
          <w:szCs w:val="18"/>
          <w:lang w:val="uk-UA"/>
        </w:rPr>
      </w:pPr>
    </w:p>
    <w:p w:rsidR="00B61347" w:rsidRPr="00211042" w:rsidRDefault="00B61347" w:rsidP="00B61347">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Fonts w:ascii="Times New Roman" w:hAnsi="Times New Roman" w:cs="Times New Roman"/>
          <w:b/>
          <w:color w:val="244061" w:themeColor="accent1" w:themeShade="80"/>
          <w:sz w:val="18"/>
          <w:szCs w:val="18"/>
          <w:shd w:val="clear" w:color="auto" w:fill="FFFFFF"/>
          <w:lang w:val="uk-UA"/>
        </w:rPr>
      </w:pPr>
      <w:r w:rsidRPr="00211042">
        <w:rPr>
          <w:rFonts w:ascii="Times New Roman" w:hAnsi="Times New Roman" w:cs="Times New Roman"/>
          <w:b/>
          <w:color w:val="244061" w:themeColor="accent1" w:themeShade="80"/>
          <w:sz w:val="18"/>
          <w:szCs w:val="18"/>
          <w:shd w:val="clear" w:color="auto" w:fill="FFFFFF"/>
          <w:lang w:val="uk-UA"/>
        </w:rPr>
        <w:t>Р</w:t>
      </w:r>
      <w:r w:rsidR="006E746B" w:rsidRPr="00211042">
        <w:rPr>
          <w:rFonts w:ascii="Times New Roman" w:hAnsi="Times New Roman" w:cs="Times New Roman"/>
          <w:b/>
          <w:color w:val="244061" w:themeColor="accent1" w:themeShade="80"/>
          <w:sz w:val="18"/>
          <w:szCs w:val="18"/>
          <w:shd w:val="clear" w:color="auto" w:fill="FFFFFF"/>
          <w:lang w:val="uk-UA"/>
        </w:rPr>
        <w:t>ОБОЧІ</w:t>
      </w:r>
      <w:r w:rsidRPr="00211042">
        <w:rPr>
          <w:rFonts w:ascii="Times New Roman" w:hAnsi="Times New Roman" w:cs="Times New Roman"/>
          <w:b/>
          <w:color w:val="244061" w:themeColor="accent1" w:themeShade="80"/>
          <w:sz w:val="18"/>
          <w:szCs w:val="18"/>
          <w:shd w:val="clear" w:color="auto" w:fill="FFFFFF"/>
          <w:lang w:val="uk-UA"/>
        </w:rPr>
        <w:t xml:space="preserve"> ХАРАКТЕРИСТИКИ</w:t>
      </w:r>
    </w:p>
    <w:p w:rsidR="00DA6D59" w:rsidRPr="00211042" w:rsidRDefault="00DA6D59" w:rsidP="007C675A">
      <w:pPr>
        <w:pStyle w:val="20"/>
        <w:shd w:val="clear" w:color="auto" w:fill="auto"/>
        <w:spacing w:after="0" w:line="240" w:lineRule="auto"/>
        <w:ind w:firstLine="0"/>
        <w:rPr>
          <w:rStyle w:val="23"/>
          <w:rFonts w:ascii="Times New Roman" w:hAnsi="Times New Roman" w:cs="Times New Roman"/>
          <w:sz w:val="18"/>
          <w:szCs w:val="18"/>
          <w:lang w:val="uk-UA"/>
        </w:rPr>
      </w:pPr>
    </w:p>
    <w:p w:rsidR="007C675A" w:rsidRPr="00211042" w:rsidRDefault="00B063B5" w:rsidP="007C675A">
      <w:pPr>
        <w:pStyle w:val="20"/>
        <w:shd w:val="clear" w:color="auto" w:fill="auto"/>
        <w:spacing w:after="0" w:line="240" w:lineRule="auto"/>
        <w:ind w:firstLine="0"/>
        <w:rPr>
          <w:rFonts w:ascii="Times New Roman" w:hAnsi="Times New Roman" w:cs="Times New Roman"/>
          <w:sz w:val="18"/>
          <w:szCs w:val="18"/>
          <w:lang w:val="uk-UA"/>
        </w:rPr>
      </w:pPr>
      <w:r w:rsidRPr="00211042">
        <w:rPr>
          <w:rStyle w:val="23"/>
          <w:rFonts w:ascii="Times New Roman" w:hAnsi="Times New Roman" w:cs="Times New Roman"/>
          <w:sz w:val="18"/>
          <w:szCs w:val="18"/>
          <w:lang w:val="uk-UA"/>
        </w:rPr>
        <w:t>Діапазон вимірювання</w:t>
      </w:r>
      <w:r w:rsidR="007C675A" w:rsidRPr="00211042">
        <w:rPr>
          <w:rStyle w:val="23"/>
          <w:rFonts w:ascii="Times New Roman" w:hAnsi="Times New Roman" w:cs="Times New Roman"/>
          <w:sz w:val="18"/>
          <w:szCs w:val="18"/>
          <w:lang w:val="uk-UA"/>
        </w:rPr>
        <w:t xml:space="preserve">: </w:t>
      </w:r>
      <w:r w:rsidRPr="00211042">
        <w:rPr>
          <w:rFonts w:ascii="Times New Roman" w:hAnsi="Times New Roman" w:cs="Times New Roman"/>
          <w:color w:val="000000"/>
          <w:sz w:val="18"/>
          <w:szCs w:val="18"/>
          <w:lang w:val="uk-UA" w:bidi="en-US"/>
        </w:rPr>
        <w:t>Від границі виявлення</w:t>
      </w:r>
      <w:r w:rsidR="007C675A" w:rsidRPr="00211042">
        <w:rPr>
          <w:rFonts w:ascii="Times New Roman" w:hAnsi="Times New Roman" w:cs="Times New Roman"/>
          <w:color w:val="000000"/>
          <w:sz w:val="18"/>
          <w:szCs w:val="18"/>
          <w:lang w:val="uk-UA" w:bidi="en-US"/>
        </w:rPr>
        <w:t xml:space="preserve"> </w:t>
      </w:r>
      <w:r w:rsidR="0078184C" w:rsidRPr="00211042">
        <w:rPr>
          <w:rFonts w:ascii="Times New Roman" w:hAnsi="Times New Roman" w:cs="Times New Roman"/>
          <w:color w:val="000000"/>
          <w:sz w:val="18"/>
          <w:szCs w:val="18"/>
          <w:lang w:val="uk-UA" w:bidi="en-US"/>
        </w:rPr>
        <w:t>5</w:t>
      </w:r>
      <w:r w:rsidR="00DF0B82" w:rsidRPr="00211042">
        <w:rPr>
          <w:rFonts w:ascii="Times New Roman" w:hAnsi="Times New Roman" w:cs="Times New Roman"/>
          <w:color w:val="000000"/>
          <w:sz w:val="18"/>
          <w:szCs w:val="18"/>
          <w:lang w:val="uk-UA" w:bidi="en-US"/>
        </w:rPr>
        <w:t xml:space="preserve"> </w:t>
      </w:r>
      <w:r w:rsidR="00E158B3" w:rsidRPr="00211042">
        <w:rPr>
          <w:rFonts w:ascii="Times New Roman" w:hAnsi="Times New Roman" w:cs="Times New Roman"/>
          <w:color w:val="000000"/>
          <w:sz w:val="18"/>
          <w:szCs w:val="18"/>
          <w:lang w:val="uk-UA" w:bidi="en-US"/>
        </w:rPr>
        <w:t>Од</w:t>
      </w:r>
      <w:r w:rsidRPr="00211042">
        <w:rPr>
          <w:rFonts w:ascii="Times New Roman" w:hAnsi="Times New Roman" w:cs="Times New Roman"/>
          <w:color w:val="000000"/>
          <w:sz w:val="18"/>
          <w:szCs w:val="18"/>
          <w:lang w:val="uk-UA" w:bidi="en-US"/>
        </w:rPr>
        <w:t>/</w:t>
      </w:r>
      <w:r w:rsidR="00642C57" w:rsidRPr="00211042">
        <w:rPr>
          <w:rFonts w:ascii="Times New Roman" w:hAnsi="Times New Roman" w:cs="Times New Roman"/>
          <w:color w:val="000000"/>
          <w:sz w:val="18"/>
          <w:szCs w:val="18"/>
          <w:lang w:val="uk-UA" w:bidi="en-US"/>
        </w:rPr>
        <w:t>л</w:t>
      </w:r>
      <w:r w:rsidR="00F83D84" w:rsidRPr="00211042">
        <w:rPr>
          <w:rFonts w:ascii="Times New Roman" w:hAnsi="Times New Roman" w:cs="Times New Roman"/>
          <w:color w:val="000000"/>
          <w:sz w:val="18"/>
          <w:szCs w:val="18"/>
          <w:lang w:val="uk-UA" w:bidi="en-US"/>
        </w:rPr>
        <w:t xml:space="preserve"> </w:t>
      </w:r>
      <w:r w:rsidRPr="00211042">
        <w:rPr>
          <w:rFonts w:ascii="Times New Roman" w:hAnsi="Times New Roman" w:cs="Times New Roman"/>
          <w:color w:val="000000"/>
          <w:sz w:val="18"/>
          <w:szCs w:val="18"/>
          <w:lang w:val="uk-UA" w:bidi="en-US"/>
        </w:rPr>
        <w:t>до границі лінійності</w:t>
      </w:r>
      <w:r w:rsidR="00F83D84" w:rsidRPr="00211042">
        <w:rPr>
          <w:rFonts w:ascii="Times New Roman" w:hAnsi="Times New Roman" w:cs="Times New Roman"/>
          <w:color w:val="000000"/>
          <w:sz w:val="18"/>
          <w:szCs w:val="18"/>
          <w:lang w:val="uk-UA" w:bidi="en-US"/>
        </w:rPr>
        <w:t xml:space="preserve"> </w:t>
      </w:r>
      <w:r w:rsidR="0078184C" w:rsidRPr="00211042">
        <w:rPr>
          <w:rFonts w:ascii="Times New Roman" w:hAnsi="Times New Roman" w:cs="Times New Roman"/>
          <w:color w:val="000000"/>
          <w:sz w:val="18"/>
          <w:szCs w:val="18"/>
          <w:lang w:val="uk-UA" w:bidi="en-US"/>
        </w:rPr>
        <w:t>250</w:t>
      </w:r>
      <w:r w:rsidR="00DF0B82" w:rsidRPr="00211042">
        <w:rPr>
          <w:rFonts w:ascii="Times New Roman" w:hAnsi="Times New Roman" w:cs="Times New Roman"/>
          <w:color w:val="000000"/>
          <w:sz w:val="18"/>
          <w:szCs w:val="18"/>
          <w:lang w:val="uk-UA" w:bidi="en-US"/>
        </w:rPr>
        <w:t xml:space="preserve"> </w:t>
      </w:r>
      <w:r w:rsidR="00E158B3" w:rsidRPr="00211042">
        <w:rPr>
          <w:rFonts w:ascii="Times New Roman" w:hAnsi="Times New Roman" w:cs="Times New Roman"/>
          <w:color w:val="000000"/>
          <w:sz w:val="18"/>
          <w:szCs w:val="18"/>
          <w:lang w:val="uk-UA" w:bidi="en-US"/>
        </w:rPr>
        <w:t>Од</w:t>
      </w:r>
      <w:r w:rsidRPr="00211042">
        <w:rPr>
          <w:rFonts w:ascii="Times New Roman" w:hAnsi="Times New Roman" w:cs="Times New Roman"/>
          <w:color w:val="000000"/>
          <w:sz w:val="18"/>
          <w:szCs w:val="18"/>
          <w:lang w:val="uk-UA" w:bidi="en-US"/>
        </w:rPr>
        <w:t>/</w:t>
      </w:r>
      <w:r w:rsidR="00642C57" w:rsidRPr="00211042">
        <w:rPr>
          <w:rFonts w:ascii="Times New Roman" w:hAnsi="Times New Roman" w:cs="Times New Roman"/>
          <w:color w:val="000000"/>
          <w:sz w:val="18"/>
          <w:szCs w:val="18"/>
          <w:lang w:val="uk-UA" w:bidi="en-US"/>
        </w:rPr>
        <w:t>л</w:t>
      </w:r>
      <w:r w:rsidR="0059081E" w:rsidRPr="00211042">
        <w:rPr>
          <w:rFonts w:ascii="Times New Roman" w:hAnsi="Times New Roman" w:cs="Times New Roman"/>
          <w:color w:val="000000"/>
          <w:sz w:val="18"/>
          <w:szCs w:val="18"/>
          <w:lang w:val="uk-UA" w:bidi="en-US"/>
        </w:rPr>
        <w:t>.</w:t>
      </w:r>
    </w:p>
    <w:p w:rsidR="00DA6D59" w:rsidRPr="00211042" w:rsidRDefault="00DA6D59" w:rsidP="007C675A">
      <w:pPr>
        <w:pStyle w:val="40"/>
        <w:shd w:val="clear" w:color="auto" w:fill="auto"/>
        <w:spacing w:before="0" w:after="0" w:line="240" w:lineRule="auto"/>
        <w:ind w:firstLine="0"/>
        <w:jc w:val="both"/>
        <w:rPr>
          <w:rFonts w:ascii="Times New Roman" w:hAnsi="Times New Roman" w:cs="Times New Roman"/>
          <w:color w:val="000000"/>
          <w:sz w:val="18"/>
          <w:szCs w:val="18"/>
          <w:lang w:val="uk-UA" w:bidi="en-US"/>
        </w:rPr>
      </w:pPr>
    </w:p>
    <w:p w:rsidR="007C675A" w:rsidRPr="00211042" w:rsidRDefault="00B063B5" w:rsidP="007C675A">
      <w:pPr>
        <w:pStyle w:val="40"/>
        <w:shd w:val="clear" w:color="auto" w:fill="auto"/>
        <w:spacing w:before="0" w:after="0" w:line="240" w:lineRule="auto"/>
        <w:ind w:firstLine="0"/>
        <w:jc w:val="both"/>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Достовірність</w:t>
      </w:r>
      <w:r w:rsidR="007C675A" w:rsidRPr="00211042">
        <w:rPr>
          <w:rFonts w:ascii="Times New Roman" w:hAnsi="Times New Roman" w:cs="Times New Roman"/>
          <w:color w:val="000000"/>
          <w:sz w:val="18"/>
          <w:szCs w:val="18"/>
          <w:lang w:val="uk-UA" w:bidi="en-US"/>
        </w:rPr>
        <w:t>:</w:t>
      </w:r>
    </w:p>
    <w:tbl>
      <w:tblPr>
        <w:tblStyle w:val="a5"/>
        <w:tblW w:w="5070" w:type="dxa"/>
        <w:tblLook w:val="04A0" w:firstRow="1" w:lastRow="0" w:firstColumn="1" w:lastColumn="0" w:noHBand="0" w:noVBand="1"/>
      </w:tblPr>
      <w:tblGrid>
        <w:gridCol w:w="2160"/>
        <w:gridCol w:w="731"/>
        <w:gridCol w:w="731"/>
        <w:gridCol w:w="606"/>
        <w:gridCol w:w="842"/>
      </w:tblGrid>
      <w:tr w:rsidR="007C675A" w:rsidRPr="00211042" w:rsidTr="00B063B5">
        <w:trPr>
          <w:trHeight w:val="776"/>
        </w:trPr>
        <w:tc>
          <w:tcPr>
            <w:tcW w:w="2160" w:type="dxa"/>
          </w:tcPr>
          <w:p w:rsidR="007C675A" w:rsidRPr="00211042" w:rsidRDefault="007C675A" w:rsidP="001F530B">
            <w:pPr>
              <w:pStyle w:val="20"/>
              <w:shd w:val="clear" w:color="auto" w:fill="auto"/>
              <w:spacing w:after="0" w:line="240" w:lineRule="auto"/>
              <w:ind w:firstLine="0"/>
              <w:jc w:val="center"/>
              <w:rPr>
                <w:rFonts w:ascii="Times New Roman" w:hAnsi="Times New Roman" w:cs="Times New Roman"/>
                <w:sz w:val="18"/>
                <w:szCs w:val="18"/>
                <w:lang w:val="uk-UA"/>
              </w:rPr>
            </w:pPr>
          </w:p>
        </w:tc>
        <w:tc>
          <w:tcPr>
            <w:tcW w:w="1462" w:type="dxa"/>
            <w:gridSpan w:val="2"/>
          </w:tcPr>
          <w:p w:rsidR="007C675A" w:rsidRPr="00211042" w:rsidRDefault="00B063B5"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У межах процедури</w:t>
            </w:r>
            <w:r w:rsidR="007C675A" w:rsidRPr="00211042">
              <w:rPr>
                <w:rFonts w:ascii="Times New Roman" w:hAnsi="Times New Roman" w:cs="Times New Roman"/>
                <w:sz w:val="18"/>
                <w:szCs w:val="18"/>
                <w:lang w:val="uk-UA"/>
              </w:rPr>
              <w:t xml:space="preserve"> (n=20)</w:t>
            </w:r>
          </w:p>
        </w:tc>
        <w:tc>
          <w:tcPr>
            <w:tcW w:w="1448" w:type="dxa"/>
            <w:gridSpan w:val="2"/>
          </w:tcPr>
          <w:p w:rsidR="007C675A" w:rsidRPr="00211042" w:rsidRDefault="00B063B5"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Між процедурами</w:t>
            </w:r>
          </w:p>
          <w:p w:rsidR="007C675A" w:rsidRPr="00211042" w:rsidRDefault="007C675A"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(n =20)</w:t>
            </w:r>
          </w:p>
        </w:tc>
      </w:tr>
      <w:tr w:rsidR="007C675A" w:rsidRPr="00211042" w:rsidTr="001819AA">
        <w:tc>
          <w:tcPr>
            <w:tcW w:w="2160" w:type="dxa"/>
          </w:tcPr>
          <w:p w:rsidR="007C675A" w:rsidRPr="00211042" w:rsidRDefault="00F83D84"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Значення (</w:t>
            </w:r>
            <w:r w:rsidR="0078184C" w:rsidRPr="00211042">
              <w:rPr>
                <w:rFonts w:ascii="Times New Roman" w:hAnsi="Times New Roman" w:cs="Times New Roman"/>
                <w:sz w:val="18"/>
                <w:szCs w:val="18"/>
                <w:lang w:val="uk-UA"/>
              </w:rPr>
              <w:t>мг</w:t>
            </w:r>
            <w:r w:rsidR="00B063B5" w:rsidRPr="00211042">
              <w:rPr>
                <w:rFonts w:ascii="Times New Roman" w:hAnsi="Times New Roman" w:cs="Times New Roman"/>
                <w:sz w:val="18"/>
                <w:szCs w:val="18"/>
                <w:lang w:val="uk-UA"/>
              </w:rPr>
              <w:t>/</w:t>
            </w:r>
            <w:proofErr w:type="spellStart"/>
            <w:r w:rsidR="0078184C" w:rsidRPr="00211042">
              <w:rPr>
                <w:rFonts w:ascii="Times New Roman" w:hAnsi="Times New Roman" w:cs="Times New Roman"/>
                <w:sz w:val="18"/>
                <w:szCs w:val="18"/>
                <w:lang w:val="uk-UA"/>
              </w:rPr>
              <w:t>д</w:t>
            </w:r>
            <w:r w:rsidR="007C4136" w:rsidRPr="00211042">
              <w:rPr>
                <w:rFonts w:ascii="Times New Roman" w:hAnsi="Times New Roman" w:cs="Times New Roman"/>
                <w:sz w:val="18"/>
                <w:szCs w:val="18"/>
                <w:lang w:val="uk-UA"/>
              </w:rPr>
              <w:t>л</w:t>
            </w:r>
            <w:proofErr w:type="spellEnd"/>
            <w:r w:rsidR="007C675A" w:rsidRPr="00211042">
              <w:rPr>
                <w:rFonts w:ascii="Times New Roman" w:hAnsi="Times New Roman" w:cs="Times New Roman"/>
                <w:sz w:val="18"/>
                <w:szCs w:val="18"/>
                <w:lang w:val="uk-UA"/>
              </w:rPr>
              <w:t>)</w:t>
            </w:r>
          </w:p>
        </w:tc>
        <w:tc>
          <w:tcPr>
            <w:tcW w:w="731"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40,2</w:t>
            </w:r>
          </w:p>
        </w:tc>
        <w:tc>
          <w:tcPr>
            <w:tcW w:w="731"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59,35</w:t>
            </w:r>
          </w:p>
        </w:tc>
        <w:tc>
          <w:tcPr>
            <w:tcW w:w="606" w:type="dxa"/>
          </w:tcPr>
          <w:p w:rsidR="007C675A" w:rsidRPr="00211042" w:rsidRDefault="00E158B3" w:rsidP="0078184C">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3</w:t>
            </w:r>
            <w:r w:rsidR="0078184C" w:rsidRPr="00211042">
              <w:rPr>
                <w:rFonts w:ascii="Times New Roman" w:hAnsi="Times New Roman" w:cs="Times New Roman"/>
                <w:sz w:val="18"/>
                <w:szCs w:val="18"/>
                <w:lang w:val="uk-UA"/>
              </w:rPr>
              <w:t>8,5</w:t>
            </w:r>
          </w:p>
        </w:tc>
        <w:tc>
          <w:tcPr>
            <w:tcW w:w="842"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58,9</w:t>
            </w:r>
          </w:p>
        </w:tc>
      </w:tr>
      <w:tr w:rsidR="007C675A" w:rsidRPr="00211042" w:rsidTr="001819AA">
        <w:tc>
          <w:tcPr>
            <w:tcW w:w="2160" w:type="dxa"/>
          </w:tcPr>
          <w:p w:rsidR="007C675A" w:rsidRPr="00211042" w:rsidRDefault="007C675A"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Середнєстатистичне відхилення SD</w:t>
            </w:r>
          </w:p>
        </w:tc>
        <w:tc>
          <w:tcPr>
            <w:tcW w:w="731"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0,410</w:t>
            </w:r>
          </w:p>
        </w:tc>
        <w:tc>
          <w:tcPr>
            <w:tcW w:w="731"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0,875</w:t>
            </w:r>
          </w:p>
        </w:tc>
        <w:tc>
          <w:tcPr>
            <w:tcW w:w="606"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1,10</w:t>
            </w:r>
          </w:p>
        </w:tc>
        <w:tc>
          <w:tcPr>
            <w:tcW w:w="842"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1,25</w:t>
            </w:r>
          </w:p>
        </w:tc>
      </w:tr>
      <w:tr w:rsidR="007C675A" w:rsidRPr="00211042" w:rsidTr="001819AA">
        <w:tc>
          <w:tcPr>
            <w:tcW w:w="2160" w:type="dxa"/>
          </w:tcPr>
          <w:p w:rsidR="007C675A" w:rsidRPr="00211042" w:rsidRDefault="00B063B5"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 xml:space="preserve">Коефіцієнт варіації </w:t>
            </w:r>
            <w:r w:rsidR="007C675A" w:rsidRPr="00211042">
              <w:rPr>
                <w:rFonts w:ascii="Times New Roman" w:hAnsi="Times New Roman" w:cs="Times New Roman"/>
                <w:sz w:val="18"/>
                <w:szCs w:val="18"/>
                <w:lang w:val="uk-UA"/>
              </w:rPr>
              <w:t>CV (%)</w:t>
            </w:r>
          </w:p>
        </w:tc>
        <w:tc>
          <w:tcPr>
            <w:tcW w:w="731"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1,02</w:t>
            </w:r>
          </w:p>
        </w:tc>
        <w:tc>
          <w:tcPr>
            <w:tcW w:w="731"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1,47</w:t>
            </w:r>
          </w:p>
        </w:tc>
        <w:tc>
          <w:tcPr>
            <w:tcW w:w="606"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2,86</w:t>
            </w:r>
          </w:p>
        </w:tc>
        <w:tc>
          <w:tcPr>
            <w:tcW w:w="842" w:type="dxa"/>
          </w:tcPr>
          <w:p w:rsidR="007C675A" w:rsidRPr="00211042" w:rsidRDefault="0078184C" w:rsidP="001F530B">
            <w:pPr>
              <w:pStyle w:val="20"/>
              <w:shd w:val="clear" w:color="auto" w:fill="auto"/>
              <w:spacing w:after="0" w:line="240" w:lineRule="auto"/>
              <w:ind w:firstLine="0"/>
              <w:jc w:val="center"/>
              <w:rPr>
                <w:rFonts w:ascii="Times New Roman" w:hAnsi="Times New Roman" w:cs="Times New Roman"/>
                <w:sz w:val="18"/>
                <w:szCs w:val="18"/>
                <w:lang w:val="uk-UA"/>
              </w:rPr>
            </w:pPr>
            <w:r w:rsidRPr="00211042">
              <w:rPr>
                <w:rFonts w:ascii="Times New Roman" w:hAnsi="Times New Roman" w:cs="Times New Roman"/>
                <w:sz w:val="18"/>
                <w:szCs w:val="18"/>
                <w:lang w:val="uk-UA"/>
              </w:rPr>
              <w:t>2,13</w:t>
            </w:r>
          </w:p>
        </w:tc>
      </w:tr>
    </w:tbl>
    <w:p w:rsidR="00B61347" w:rsidRPr="00211042" w:rsidRDefault="00B61347" w:rsidP="00B61347">
      <w:pPr>
        <w:pStyle w:val="20"/>
        <w:shd w:val="clear" w:color="auto" w:fill="auto"/>
        <w:spacing w:after="0" w:line="240" w:lineRule="auto"/>
        <w:ind w:firstLine="0"/>
        <w:rPr>
          <w:rFonts w:ascii="Times New Roman" w:hAnsi="Times New Roman" w:cs="Times New Roman"/>
          <w:sz w:val="18"/>
          <w:szCs w:val="18"/>
          <w:lang w:val="uk-UA"/>
        </w:rPr>
      </w:pPr>
    </w:p>
    <w:p w:rsidR="00897DA5" w:rsidRPr="00211042" w:rsidRDefault="00B70A34" w:rsidP="007C675A">
      <w:pPr>
        <w:pStyle w:val="20"/>
        <w:shd w:val="clear" w:color="auto" w:fill="auto"/>
        <w:spacing w:after="0" w:line="240" w:lineRule="auto"/>
        <w:ind w:firstLine="0"/>
        <w:rPr>
          <w:rFonts w:ascii="Times New Roman" w:hAnsi="Times New Roman" w:cs="Times New Roman"/>
          <w:sz w:val="18"/>
          <w:szCs w:val="18"/>
          <w:lang w:val="uk-UA"/>
        </w:rPr>
      </w:pPr>
      <w:r w:rsidRPr="00211042">
        <w:rPr>
          <w:rStyle w:val="23"/>
          <w:rFonts w:ascii="Times New Roman" w:hAnsi="Times New Roman" w:cs="Times New Roman"/>
          <w:sz w:val="18"/>
          <w:szCs w:val="18"/>
          <w:lang w:val="uk-UA"/>
        </w:rPr>
        <w:t>Чутливіст</w:t>
      </w:r>
      <w:r w:rsidR="00897DA5" w:rsidRPr="00211042">
        <w:rPr>
          <w:rStyle w:val="23"/>
          <w:rFonts w:ascii="Times New Roman" w:hAnsi="Times New Roman" w:cs="Times New Roman"/>
          <w:sz w:val="18"/>
          <w:szCs w:val="18"/>
          <w:lang w:val="uk-UA"/>
        </w:rPr>
        <w:t xml:space="preserve">ь: </w:t>
      </w:r>
      <w:r w:rsidR="007C675A" w:rsidRPr="00211042">
        <w:rPr>
          <w:rFonts w:ascii="Times New Roman" w:hAnsi="Times New Roman" w:cs="Times New Roman"/>
          <w:sz w:val="18"/>
          <w:szCs w:val="18"/>
          <w:lang w:val="uk-UA"/>
        </w:rPr>
        <w:t xml:space="preserve">1 </w:t>
      </w:r>
      <w:r w:rsidR="00E158B3" w:rsidRPr="00211042">
        <w:rPr>
          <w:rFonts w:ascii="Times New Roman" w:hAnsi="Times New Roman" w:cs="Times New Roman"/>
          <w:sz w:val="18"/>
          <w:szCs w:val="18"/>
          <w:lang w:val="uk-UA"/>
        </w:rPr>
        <w:t>Од</w:t>
      </w:r>
      <w:r w:rsidR="00A121D5" w:rsidRPr="00211042">
        <w:rPr>
          <w:rFonts w:ascii="Times New Roman" w:hAnsi="Times New Roman" w:cs="Times New Roman"/>
          <w:sz w:val="18"/>
          <w:szCs w:val="18"/>
          <w:lang w:val="uk-UA"/>
        </w:rPr>
        <w:t>/</w:t>
      </w:r>
      <w:r w:rsidR="00BF4346" w:rsidRPr="00211042">
        <w:rPr>
          <w:rFonts w:ascii="Times New Roman" w:hAnsi="Times New Roman" w:cs="Times New Roman"/>
          <w:sz w:val="18"/>
          <w:szCs w:val="18"/>
          <w:lang w:val="uk-UA"/>
        </w:rPr>
        <w:t>л</w:t>
      </w:r>
      <w:r w:rsidR="00F83D84" w:rsidRPr="00211042">
        <w:rPr>
          <w:rFonts w:ascii="Times New Roman" w:hAnsi="Times New Roman" w:cs="Times New Roman"/>
          <w:sz w:val="18"/>
          <w:szCs w:val="18"/>
          <w:lang w:val="uk-UA"/>
        </w:rPr>
        <w:t xml:space="preserve"> =0,0</w:t>
      </w:r>
      <w:r w:rsidR="0078184C" w:rsidRPr="00211042">
        <w:rPr>
          <w:rFonts w:ascii="Times New Roman" w:hAnsi="Times New Roman" w:cs="Times New Roman"/>
          <w:sz w:val="18"/>
          <w:szCs w:val="18"/>
          <w:lang w:val="uk-UA"/>
        </w:rPr>
        <w:t xml:space="preserve">0059792 </w:t>
      </w:r>
      <w:r w:rsidR="007C675A" w:rsidRPr="00211042">
        <w:rPr>
          <w:rFonts w:ascii="Times New Roman" w:hAnsi="Times New Roman" w:cs="Times New Roman"/>
          <w:sz w:val="18"/>
          <w:szCs w:val="18"/>
          <w:lang w:val="uk-UA"/>
        </w:rPr>
        <w:t>А</w:t>
      </w:r>
      <w:r w:rsidR="00440AFE" w:rsidRPr="00211042">
        <w:rPr>
          <w:rFonts w:ascii="Times New Roman" w:hAnsi="Times New Roman" w:cs="Times New Roman"/>
          <w:sz w:val="18"/>
          <w:szCs w:val="18"/>
          <w:lang w:val="uk-UA"/>
        </w:rPr>
        <w:t>.</w:t>
      </w:r>
    </w:p>
    <w:p w:rsidR="00D8480D" w:rsidRPr="00211042" w:rsidRDefault="00A121D5" w:rsidP="00F63DED">
      <w:pPr>
        <w:pStyle w:val="20"/>
        <w:spacing w:after="0" w:line="240" w:lineRule="auto"/>
        <w:ind w:firstLine="0"/>
        <w:rPr>
          <w:rFonts w:ascii="Times New Roman" w:hAnsi="Times New Roman" w:cs="Times New Roman"/>
          <w:color w:val="000000"/>
          <w:sz w:val="18"/>
          <w:szCs w:val="18"/>
          <w:lang w:val="uk-UA" w:bidi="en-US"/>
        </w:rPr>
      </w:pPr>
      <w:r w:rsidRPr="00211042">
        <w:rPr>
          <w:rStyle w:val="23"/>
          <w:rFonts w:ascii="Times New Roman" w:hAnsi="Times New Roman" w:cs="Times New Roman"/>
          <w:sz w:val="18"/>
          <w:szCs w:val="18"/>
          <w:lang w:val="uk-UA"/>
        </w:rPr>
        <w:t>Точність:</w:t>
      </w:r>
      <w:r w:rsidR="00AB2B24" w:rsidRPr="00211042">
        <w:rPr>
          <w:rStyle w:val="23"/>
          <w:rFonts w:ascii="Times New Roman" w:hAnsi="Times New Roman" w:cs="Times New Roman"/>
          <w:sz w:val="18"/>
          <w:szCs w:val="18"/>
          <w:lang w:val="uk-UA"/>
        </w:rPr>
        <w:t xml:space="preserve"> </w:t>
      </w:r>
      <w:r w:rsidR="0087607D" w:rsidRPr="00211042">
        <w:rPr>
          <w:rFonts w:ascii="Times New Roman" w:hAnsi="Times New Roman" w:cs="Times New Roman"/>
          <w:color w:val="000000"/>
          <w:sz w:val="18"/>
          <w:szCs w:val="18"/>
          <w:lang w:val="uk-UA" w:bidi="en-US"/>
        </w:rPr>
        <w:t>Результати, отримані з використанням реагентів MonlabTest (y), не показали систематичних відмінностей у порівнянні з іншими комерційними реагентами (x).</w:t>
      </w:r>
      <w:r w:rsidR="00D8480D" w:rsidRPr="00211042">
        <w:rPr>
          <w:rFonts w:ascii="Times New Roman" w:hAnsi="Times New Roman" w:cs="Times New Roman"/>
          <w:sz w:val="18"/>
          <w:szCs w:val="18"/>
          <w:lang w:val="uk-UA"/>
        </w:rPr>
        <w:t xml:space="preserve"> </w:t>
      </w:r>
      <w:r w:rsidR="00D8480D" w:rsidRPr="00211042">
        <w:rPr>
          <w:rFonts w:ascii="Times New Roman" w:hAnsi="Times New Roman" w:cs="Times New Roman"/>
          <w:color w:val="000000"/>
          <w:sz w:val="18"/>
          <w:szCs w:val="18"/>
          <w:lang w:val="uk-UA" w:bidi="en-US"/>
        </w:rPr>
        <w:t>Рез</w:t>
      </w:r>
      <w:r w:rsidR="0078184C" w:rsidRPr="00211042">
        <w:rPr>
          <w:rFonts w:ascii="Times New Roman" w:hAnsi="Times New Roman" w:cs="Times New Roman"/>
          <w:color w:val="000000"/>
          <w:sz w:val="18"/>
          <w:szCs w:val="18"/>
          <w:lang w:val="uk-UA" w:bidi="en-US"/>
        </w:rPr>
        <w:t>ультати, отримані за допомогою 1</w:t>
      </w:r>
      <w:r w:rsidR="00D8480D" w:rsidRPr="00211042">
        <w:rPr>
          <w:rFonts w:ascii="Times New Roman" w:hAnsi="Times New Roman" w:cs="Times New Roman"/>
          <w:color w:val="000000"/>
          <w:sz w:val="18"/>
          <w:szCs w:val="18"/>
          <w:lang w:val="uk-UA" w:bidi="en-US"/>
        </w:rPr>
        <w:t>0</w:t>
      </w:r>
      <w:r w:rsidR="0078184C" w:rsidRPr="00211042">
        <w:rPr>
          <w:rFonts w:ascii="Times New Roman" w:hAnsi="Times New Roman" w:cs="Times New Roman"/>
          <w:color w:val="000000"/>
          <w:sz w:val="18"/>
          <w:szCs w:val="18"/>
          <w:lang w:val="uk-UA" w:bidi="en-US"/>
        </w:rPr>
        <w:t>1</w:t>
      </w:r>
      <w:r w:rsidR="00D8480D" w:rsidRPr="00211042">
        <w:rPr>
          <w:rFonts w:ascii="Times New Roman" w:hAnsi="Times New Roman" w:cs="Times New Roman"/>
          <w:color w:val="000000"/>
          <w:sz w:val="18"/>
          <w:szCs w:val="18"/>
          <w:lang w:val="uk-UA" w:bidi="en-US"/>
        </w:rPr>
        <w:t xml:space="preserve"> зразків, були такими:</w:t>
      </w:r>
    </w:p>
    <w:p w:rsidR="00D8480D" w:rsidRPr="00211042" w:rsidRDefault="00D8480D" w:rsidP="00D8480D">
      <w:pPr>
        <w:pStyle w:val="20"/>
        <w:spacing w:after="0" w:line="240" w:lineRule="auto"/>
        <w:ind w:firstLine="708"/>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Коефіцієнт кореляції (r)</w:t>
      </w:r>
      <w:r w:rsidRPr="00211042">
        <w:rPr>
          <w:rFonts w:ascii="Times New Roman" w:hAnsi="Times New Roman" w:cs="Times New Roman"/>
          <w:color w:val="000000"/>
          <w:sz w:val="18"/>
          <w:szCs w:val="18"/>
          <w:vertAlign w:val="superscript"/>
          <w:lang w:val="uk-UA" w:bidi="en-US"/>
        </w:rPr>
        <w:t>2</w:t>
      </w:r>
      <w:r w:rsidR="00571605" w:rsidRPr="00211042">
        <w:rPr>
          <w:rFonts w:ascii="Times New Roman" w:hAnsi="Times New Roman" w:cs="Times New Roman"/>
          <w:color w:val="000000"/>
          <w:sz w:val="18"/>
          <w:szCs w:val="18"/>
          <w:lang w:val="uk-UA" w:bidi="en-US"/>
        </w:rPr>
        <w:t>:</w:t>
      </w:r>
      <w:r w:rsidR="0078184C" w:rsidRPr="00211042">
        <w:rPr>
          <w:rFonts w:ascii="Times New Roman" w:hAnsi="Times New Roman" w:cs="Times New Roman"/>
          <w:color w:val="000000"/>
          <w:sz w:val="18"/>
          <w:szCs w:val="18"/>
          <w:lang w:val="uk-UA" w:bidi="en-US"/>
        </w:rPr>
        <w:t xml:space="preserve"> 0,99732</w:t>
      </w:r>
    </w:p>
    <w:p w:rsidR="00D8480D" w:rsidRPr="00211042" w:rsidRDefault="0078184C" w:rsidP="00D8480D">
      <w:pPr>
        <w:pStyle w:val="20"/>
        <w:spacing w:after="0" w:line="240" w:lineRule="auto"/>
        <w:ind w:firstLine="708"/>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Рівняння регресії: y= 0,50054</w:t>
      </w:r>
      <w:r w:rsidR="00D8480D" w:rsidRPr="00211042">
        <w:rPr>
          <w:rFonts w:ascii="Times New Roman" w:hAnsi="Times New Roman" w:cs="Times New Roman"/>
          <w:color w:val="000000"/>
          <w:sz w:val="18"/>
          <w:szCs w:val="18"/>
          <w:lang w:val="uk-UA" w:bidi="en-US"/>
        </w:rPr>
        <w:t xml:space="preserve">x </w:t>
      </w:r>
      <w:r w:rsidRPr="00211042">
        <w:rPr>
          <w:rFonts w:ascii="Times New Roman" w:hAnsi="Times New Roman" w:cs="Times New Roman"/>
          <w:color w:val="000000"/>
          <w:sz w:val="18"/>
          <w:szCs w:val="18"/>
          <w:lang w:val="uk-UA" w:bidi="en-US"/>
        </w:rPr>
        <w:t>+ 3,9443</w:t>
      </w:r>
    </w:p>
    <w:p w:rsidR="00B70A34" w:rsidRPr="00211042" w:rsidRDefault="00EC2B33" w:rsidP="00933624">
      <w:pPr>
        <w:pStyle w:val="20"/>
        <w:shd w:val="clear" w:color="auto" w:fill="auto"/>
        <w:spacing w:after="0" w:line="240" w:lineRule="auto"/>
        <w:ind w:firstLine="0"/>
        <w:rPr>
          <w:rFonts w:ascii="Times New Roman" w:hAnsi="Times New Roman" w:cs="Times New Roman"/>
          <w:color w:val="000000"/>
          <w:sz w:val="18"/>
          <w:szCs w:val="18"/>
          <w:lang w:val="uk-UA" w:bidi="en-US"/>
        </w:rPr>
      </w:pPr>
      <w:r w:rsidRPr="00211042">
        <w:rPr>
          <w:rFonts w:ascii="Times New Roman" w:hAnsi="Times New Roman" w:cs="Times New Roman"/>
          <w:color w:val="000000"/>
          <w:sz w:val="18"/>
          <w:szCs w:val="18"/>
          <w:lang w:val="uk-UA" w:bidi="en-US"/>
        </w:rPr>
        <w:t>Результати експлуатаційних характеристик залежать від аналізатора, що використовується.</w:t>
      </w:r>
    </w:p>
    <w:p w:rsidR="00897DA5" w:rsidRPr="00211042" w:rsidRDefault="006E746B" w:rsidP="00897DA5">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СПОТВОРЕННЯ ТА ДОМІШКИ</w:t>
      </w:r>
    </w:p>
    <w:p w:rsidR="001C1DE9" w:rsidRPr="00211042" w:rsidRDefault="001C1DE9" w:rsidP="001C1DE9">
      <w:pPr>
        <w:pStyle w:val="20"/>
        <w:shd w:val="clear" w:color="auto" w:fill="auto"/>
        <w:spacing w:after="0" w:line="240" w:lineRule="auto"/>
        <w:ind w:firstLine="0"/>
        <w:rPr>
          <w:rFonts w:ascii="Times New Roman" w:hAnsi="Times New Roman" w:cs="Times New Roman"/>
          <w:color w:val="000000"/>
          <w:sz w:val="18"/>
          <w:szCs w:val="18"/>
          <w:lang w:val="uk-UA" w:bidi="en-US"/>
        </w:rPr>
      </w:pPr>
    </w:p>
    <w:p w:rsidR="00AF4B9D" w:rsidRPr="00211042" w:rsidRDefault="00AF4B9D" w:rsidP="00D733F7">
      <w:pPr>
        <w:spacing w:after="0" w:line="240" w:lineRule="auto"/>
        <w:jc w:val="both"/>
        <w:rPr>
          <w:rFonts w:ascii="Times New Roman" w:hAnsi="Times New Roman" w:cs="Times New Roman"/>
          <w:color w:val="000000"/>
          <w:sz w:val="18"/>
          <w:szCs w:val="18"/>
          <w:lang w:val="uk-UA" w:bidi="en-US"/>
        </w:rPr>
      </w:pPr>
      <w:proofErr w:type="spellStart"/>
      <w:r w:rsidRPr="00211042">
        <w:rPr>
          <w:rFonts w:ascii="Times New Roman" w:hAnsi="Times New Roman" w:cs="Times New Roman"/>
          <w:color w:val="000000"/>
          <w:sz w:val="18"/>
          <w:szCs w:val="18"/>
          <w:lang w:val="uk-UA" w:bidi="en-US"/>
        </w:rPr>
        <w:t>Тригліцериди</w:t>
      </w:r>
      <w:proofErr w:type="spellEnd"/>
      <w:r w:rsidRPr="00211042">
        <w:rPr>
          <w:rFonts w:ascii="Times New Roman" w:hAnsi="Times New Roman" w:cs="Times New Roman"/>
          <w:color w:val="000000"/>
          <w:sz w:val="18"/>
          <w:szCs w:val="18"/>
          <w:lang w:val="uk-UA" w:bidi="en-US"/>
        </w:rPr>
        <w:t xml:space="preserve"> 300 мг/</w:t>
      </w:r>
      <w:proofErr w:type="spellStart"/>
      <w:r w:rsidRPr="00211042">
        <w:rPr>
          <w:rFonts w:ascii="Times New Roman" w:hAnsi="Times New Roman" w:cs="Times New Roman"/>
          <w:color w:val="000000"/>
          <w:sz w:val="18"/>
          <w:szCs w:val="18"/>
          <w:lang w:val="uk-UA" w:bidi="en-US"/>
        </w:rPr>
        <w:t>дл</w:t>
      </w:r>
      <w:proofErr w:type="spellEnd"/>
      <w:r w:rsidRPr="00211042">
        <w:rPr>
          <w:rFonts w:ascii="Times New Roman" w:hAnsi="Times New Roman" w:cs="Times New Roman"/>
          <w:color w:val="000000"/>
          <w:sz w:val="18"/>
          <w:szCs w:val="18"/>
          <w:lang w:val="uk-UA" w:bidi="en-US"/>
        </w:rPr>
        <w:t xml:space="preserve"> заважають визначенню, знижуючи активність ферменту на 6%. Концентрація гемоглобіну нижче 150 мг/</w:t>
      </w:r>
      <w:proofErr w:type="spellStart"/>
      <w:r w:rsidRPr="00211042">
        <w:rPr>
          <w:rFonts w:ascii="Times New Roman" w:hAnsi="Times New Roman" w:cs="Times New Roman"/>
          <w:color w:val="000000"/>
          <w:sz w:val="18"/>
          <w:szCs w:val="18"/>
          <w:lang w:val="uk-UA" w:bidi="en-US"/>
        </w:rPr>
        <w:t>дл</w:t>
      </w:r>
      <w:proofErr w:type="spellEnd"/>
      <w:r w:rsidRPr="00211042">
        <w:rPr>
          <w:rFonts w:ascii="Times New Roman" w:hAnsi="Times New Roman" w:cs="Times New Roman"/>
          <w:color w:val="000000"/>
          <w:sz w:val="18"/>
          <w:szCs w:val="18"/>
          <w:lang w:val="uk-UA" w:bidi="en-US"/>
        </w:rPr>
        <w:t xml:space="preserve"> і білірубіну нижче 20 мг/</w:t>
      </w:r>
      <w:proofErr w:type="spellStart"/>
      <w:r w:rsidRPr="00211042">
        <w:rPr>
          <w:rFonts w:ascii="Times New Roman" w:hAnsi="Times New Roman" w:cs="Times New Roman"/>
          <w:color w:val="000000"/>
          <w:sz w:val="18"/>
          <w:szCs w:val="18"/>
          <w:lang w:val="uk-UA" w:bidi="en-US"/>
        </w:rPr>
        <w:t>дл</w:t>
      </w:r>
      <w:proofErr w:type="spellEnd"/>
      <w:r w:rsidRPr="00211042">
        <w:rPr>
          <w:rFonts w:ascii="Times New Roman" w:hAnsi="Times New Roman" w:cs="Times New Roman"/>
          <w:color w:val="000000"/>
          <w:sz w:val="18"/>
          <w:szCs w:val="18"/>
          <w:lang w:val="uk-UA" w:bidi="en-US"/>
        </w:rPr>
        <w:t xml:space="preserve"> не заважають</w:t>
      </w:r>
      <w:r w:rsidRPr="00211042">
        <w:rPr>
          <w:rFonts w:ascii="Times New Roman" w:hAnsi="Times New Roman" w:cs="Times New Roman"/>
          <w:color w:val="000000"/>
          <w:sz w:val="18"/>
          <w:szCs w:val="18"/>
          <w:vertAlign w:val="superscript"/>
          <w:lang w:val="uk-UA" w:bidi="en-US"/>
        </w:rPr>
        <w:t>2,3,4</w:t>
      </w:r>
      <w:r w:rsidRPr="00211042">
        <w:rPr>
          <w:rFonts w:ascii="Times New Roman" w:hAnsi="Times New Roman" w:cs="Times New Roman"/>
          <w:color w:val="000000"/>
          <w:sz w:val="18"/>
          <w:szCs w:val="18"/>
          <w:lang w:val="uk-UA" w:bidi="en-US"/>
        </w:rPr>
        <w:t>.</w:t>
      </w:r>
    </w:p>
    <w:p w:rsidR="00D8480D" w:rsidRPr="00211042" w:rsidRDefault="00E158B3" w:rsidP="00D733F7">
      <w:pPr>
        <w:spacing w:after="0" w:line="240" w:lineRule="auto"/>
        <w:jc w:val="both"/>
        <w:rPr>
          <w:rFonts w:ascii="Times New Roman" w:hAnsi="Times New Roman" w:cs="Times New Roman"/>
          <w:sz w:val="18"/>
          <w:szCs w:val="18"/>
          <w:vertAlign w:val="superscript"/>
          <w:lang w:val="uk-UA"/>
        </w:rPr>
      </w:pPr>
      <w:r w:rsidRPr="00211042">
        <w:rPr>
          <w:rFonts w:ascii="Times New Roman" w:hAnsi="Times New Roman" w:cs="Times New Roman"/>
          <w:sz w:val="18"/>
          <w:szCs w:val="18"/>
          <w:lang w:val="uk-UA"/>
        </w:rPr>
        <w:t>П</w:t>
      </w:r>
      <w:r w:rsidR="00571605" w:rsidRPr="00211042">
        <w:rPr>
          <w:rFonts w:ascii="Times New Roman" w:hAnsi="Times New Roman" w:cs="Times New Roman"/>
          <w:sz w:val="18"/>
          <w:szCs w:val="18"/>
          <w:lang w:val="uk-UA"/>
        </w:rPr>
        <w:t xml:space="preserve">овідомляють про список ліків та інших речовин, що впливають на визначення </w:t>
      </w:r>
      <w:r w:rsidR="00AF4B9D" w:rsidRPr="00211042">
        <w:rPr>
          <w:rFonts w:ascii="Times New Roman" w:hAnsi="Times New Roman" w:cs="Times New Roman"/>
          <w:sz w:val="18"/>
          <w:szCs w:val="18"/>
          <w:lang w:val="uk-UA"/>
        </w:rPr>
        <w:t>ліпази.</w:t>
      </w:r>
      <w:r w:rsidR="00AF4B9D" w:rsidRPr="00211042">
        <w:rPr>
          <w:rFonts w:ascii="Times New Roman" w:hAnsi="Times New Roman" w:cs="Times New Roman"/>
          <w:sz w:val="18"/>
          <w:szCs w:val="18"/>
          <w:vertAlign w:val="superscript"/>
          <w:lang w:val="uk-UA"/>
        </w:rPr>
        <w:t>5,6</w:t>
      </w:r>
    </w:p>
    <w:p w:rsidR="00571605" w:rsidRPr="00211042" w:rsidRDefault="00571605" w:rsidP="00D733F7">
      <w:pPr>
        <w:spacing w:after="0" w:line="240" w:lineRule="auto"/>
        <w:jc w:val="both"/>
        <w:rPr>
          <w:rFonts w:ascii="Times New Roman" w:hAnsi="Times New Roman" w:cs="Times New Roman"/>
          <w:sz w:val="18"/>
          <w:szCs w:val="18"/>
          <w:vertAlign w:val="superscript"/>
          <w:lang w:val="uk-UA"/>
        </w:rPr>
      </w:pPr>
    </w:p>
    <w:p w:rsidR="00D8480D" w:rsidRPr="00211042" w:rsidRDefault="00D8480D" w:rsidP="00D8480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b/>
          <w:color w:val="002060"/>
          <w:sz w:val="18"/>
          <w:szCs w:val="18"/>
          <w:lang w:val="uk-UA"/>
        </w:rPr>
      </w:pPr>
      <w:r w:rsidRPr="00211042">
        <w:rPr>
          <w:rFonts w:ascii="Times New Roman" w:hAnsi="Times New Roman" w:cs="Times New Roman"/>
          <w:b/>
          <w:color w:val="002060"/>
          <w:sz w:val="18"/>
          <w:szCs w:val="18"/>
          <w:lang w:val="uk-UA"/>
        </w:rPr>
        <w:t>ПРИМІТКИ</w:t>
      </w:r>
    </w:p>
    <w:p w:rsidR="000C0446" w:rsidRPr="00211042" w:rsidRDefault="000C0446" w:rsidP="00D733F7">
      <w:pPr>
        <w:spacing w:after="0" w:line="240" w:lineRule="auto"/>
        <w:jc w:val="both"/>
        <w:rPr>
          <w:rFonts w:ascii="Times New Roman" w:hAnsi="Times New Roman" w:cs="Times New Roman"/>
          <w:sz w:val="18"/>
          <w:szCs w:val="18"/>
          <w:lang w:val="uk-UA"/>
        </w:rPr>
      </w:pPr>
    </w:p>
    <w:p w:rsidR="00AF4B9D" w:rsidRPr="00211042" w:rsidRDefault="00AF4B9D" w:rsidP="00AF4B9D">
      <w:pPr>
        <w:spacing w:after="0" w:line="240" w:lineRule="auto"/>
        <w:jc w:val="both"/>
        <w:rPr>
          <w:rFonts w:ascii="Times New Roman" w:eastAsia="Tahoma" w:hAnsi="Times New Roman" w:cs="Times New Roman"/>
          <w:color w:val="000000"/>
          <w:sz w:val="18"/>
          <w:szCs w:val="18"/>
          <w:lang w:val="uk-UA" w:bidi="en-US"/>
        </w:rPr>
      </w:pPr>
      <w:r w:rsidRPr="00211042">
        <w:rPr>
          <w:rFonts w:ascii="Times New Roman" w:eastAsia="Tahoma" w:hAnsi="Times New Roman" w:cs="Times New Roman"/>
          <w:color w:val="000000"/>
          <w:sz w:val="18"/>
          <w:szCs w:val="18"/>
          <w:lang w:val="uk-UA" w:bidi="en-US"/>
        </w:rPr>
        <w:t>1. У деяких умовах зберігання (тобто при температурі, нижчій за вказану) у флаконі може утворитися осад, який не вплине на ефективність реагенту; однак рекомендується ресуспендувати продукт з невеликим обертанням.</w:t>
      </w:r>
    </w:p>
    <w:p w:rsidR="00AF4B9D" w:rsidRPr="00211042" w:rsidRDefault="00AF4B9D" w:rsidP="00AF4B9D">
      <w:pPr>
        <w:spacing w:after="0" w:line="240" w:lineRule="auto"/>
        <w:jc w:val="both"/>
        <w:rPr>
          <w:rFonts w:ascii="Times New Roman" w:eastAsia="Tahoma" w:hAnsi="Times New Roman" w:cs="Times New Roman"/>
          <w:color w:val="000000"/>
          <w:sz w:val="18"/>
          <w:szCs w:val="18"/>
          <w:lang w:val="uk-UA" w:bidi="en-US"/>
        </w:rPr>
      </w:pPr>
      <w:r w:rsidRPr="00211042">
        <w:rPr>
          <w:rFonts w:ascii="Times New Roman" w:eastAsia="Tahoma" w:hAnsi="Times New Roman" w:cs="Times New Roman"/>
          <w:color w:val="000000"/>
          <w:sz w:val="18"/>
          <w:szCs w:val="18"/>
          <w:lang w:val="uk-UA" w:bidi="en-US"/>
        </w:rPr>
        <w:t>2. Для уникнення забруднення рекомендується використовувати одноразовий матеріал.</w:t>
      </w:r>
    </w:p>
    <w:p w:rsidR="00AF4B9D" w:rsidRPr="00211042" w:rsidRDefault="00AF4B9D" w:rsidP="00AF4B9D">
      <w:pPr>
        <w:spacing w:after="0" w:line="240" w:lineRule="auto"/>
        <w:jc w:val="both"/>
        <w:rPr>
          <w:rFonts w:ascii="Times New Roman" w:eastAsia="Tahoma" w:hAnsi="Times New Roman" w:cs="Times New Roman"/>
          <w:b/>
          <w:color w:val="000000"/>
          <w:sz w:val="18"/>
          <w:szCs w:val="18"/>
          <w:lang w:val="uk-UA" w:bidi="en-US"/>
        </w:rPr>
      </w:pPr>
      <w:r w:rsidRPr="00211042">
        <w:rPr>
          <w:rFonts w:ascii="Times New Roman" w:eastAsia="Tahoma" w:hAnsi="Times New Roman" w:cs="Times New Roman"/>
          <w:color w:val="000000"/>
          <w:sz w:val="18"/>
          <w:szCs w:val="18"/>
          <w:lang w:val="uk-UA" w:bidi="en-US"/>
        </w:rPr>
        <w:t xml:space="preserve">3. </w:t>
      </w:r>
      <w:r w:rsidRPr="00211042">
        <w:rPr>
          <w:rFonts w:ascii="Times New Roman" w:eastAsia="Tahoma" w:hAnsi="Times New Roman" w:cs="Times New Roman"/>
          <w:b/>
          <w:color w:val="000000"/>
          <w:sz w:val="18"/>
          <w:szCs w:val="18"/>
          <w:lang w:val="uk-UA" w:bidi="en-US"/>
        </w:rPr>
        <w:t>MONLAB має інструкції для кількох автоматичних аналізаторів. Інструкції для багатьох з них доступні за запитом</w:t>
      </w:r>
    </w:p>
    <w:p w:rsidR="00D8480D" w:rsidRPr="00211042" w:rsidRDefault="00D8480D" w:rsidP="00D733F7">
      <w:pPr>
        <w:spacing w:after="0" w:line="240" w:lineRule="auto"/>
        <w:jc w:val="both"/>
        <w:rPr>
          <w:rFonts w:ascii="Times New Roman" w:hAnsi="Times New Roman" w:cs="Times New Roman"/>
          <w:sz w:val="18"/>
          <w:szCs w:val="18"/>
          <w:lang w:val="uk-UA"/>
        </w:rPr>
      </w:pPr>
    </w:p>
    <w:p w:rsidR="00933624" w:rsidRPr="00211042" w:rsidRDefault="006E746B" w:rsidP="00DA6D5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underscore" w:pos="5057"/>
        </w:tabs>
        <w:spacing w:after="0" w:line="240" w:lineRule="auto"/>
        <w:ind w:firstLine="142"/>
        <w:jc w:val="center"/>
        <w:rPr>
          <w:rFonts w:ascii="Times New Roman" w:hAnsi="Times New Roman" w:cs="Times New Roman"/>
          <w:color w:val="244061" w:themeColor="accent1" w:themeShade="80"/>
          <w:sz w:val="18"/>
          <w:szCs w:val="18"/>
          <w:lang w:val="uk-UA"/>
        </w:rPr>
      </w:pPr>
      <w:r w:rsidRPr="00211042">
        <w:rPr>
          <w:rStyle w:val="22"/>
          <w:rFonts w:ascii="Times New Roman" w:hAnsi="Times New Roman" w:cs="Times New Roman"/>
          <w:color w:val="244061" w:themeColor="accent1" w:themeShade="80"/>
          <w:sz w:val="18"/>
          <w:szCs w:val="18"/>
          <w:lang w:val="uk-UA"/>
        </w:rPr>
        <w:t>БІ</w:t>
      </w:r>
      <w:r w:rsidR="00897DA5" w:rsidRPr="00211042">
        <w:rPr>
          <w:rStyle w:val="22"/>
          <w:rFonts w:ascii="Times New Roman" w:hAnsi="Times New Roman" w:cs="Times New Roman"/>
          <w:color w:val="244061" w:themeColor="accent1" w:themeShade="80"/>
          <w:sz w:val="18"/>
          <w:szCs w:val="18"/>
          <w:lang w:val="uk-UA"/>
        </w:rPr>
        <w:t>БЛ</w:t>
      </w:r>
      <w:r w:rsidRPr="00211042">
        <w:rPr>
          <w:rStyle w:val="22"/>
          <w:rFonts w:ascii="Times New Roman" w:hAnsi="Times New Roman" w:cs="Times New Roman"/>
          <w:color w:val="244061" w:themeColor="accent1" w:themeShade="80"/>
          <w:sz w:val="18"/>
          <w:szCs w:val="18"/>
          <w:lang w:val="uk-UA"/>
        </w:rPr>
        <w:t>І</w:t>
      </w:r>
      <w:r w:rsidR="00897DA5" w:rsidRPr="00211042">
        <w:rPr>
          <w:rStyle w:val="22"/>
          <w:rFonts w:ascii="Times New Roman" w:hAnsi="Times New Roman" w:cs="Times New Roman"/>
          <w:color w:val="244061" w:themeColor="accent1" w:themeShade="80"/>
          <w:sz w:val="18"/>
          <w:szCs w:val="18"/>
          <w:lang w:val="uk-UA"/>
        </w:rPr>
        <w:t>ОГРАФ</w:t>
      </w:r>
      <w:r w:rsidRPr="00211042">
        <w:rPr>
          <w:rStyle w:val="22"/>
          <w:rFonts w:ascii="Times New Roman" w:hAnsi="Times New Roman" w:cs="Times New Roman"/>
          <w:color w:val="244061" w:themeColor="accent1" w:themeShade="80"/>
          <w:sz w:val="18"/>
          <w:szCs w:val="18"/>
          <w:lang w:val="uk-UA"/>
        </w:rPr>
        <w:t>І</w:t>
      </w:r>
      <w:r w:rsidR="00897DA5" w:rsidRPr="00211042">
        <w:rPr>
          <w:rStyle w:val="22"/>
          <w:rFonts w:ascii="Times New Roman" w:hAnsi="Times New Roman" w:cs="Times New Roman"/>
          <w:color w:val="244061" w:themeColor="accent1" w:themeShade="80"/>
          <w:sz w:val="18"/>
          <w:szCs w:val="18"/>
          <w:lang w:val="uk-UA"/>
        </w:rPr>
        <w:t>Я</w:t>
      </w:r>
    </w:p>
    <w:p w:rsidR="000A5187" w:rsidRPr="00211042" w:rsidRDefault="000A5187" w:rsidP="00C75832">
      <w:pPr>
        <w:pStyle w:val="20"/>
        <w:shd w:val="clear" w:color="auto" w:fill="auto"/>
        <w:tabs>
          <w:tab w:val="left" w:pos="241"/>
        </w:tabs>
        <w:spacing w:after="0" w:line="240" w:lineRule="auto"/>
        <w:ind w:firstLine="0"/>
        <w:rPr>
          <w:rFonts w:ascii="Times New Roman" w:hAnsi="Times New Roman" w:cs="Times New Roman"/>
          <w:color w:val="000000"/>
          <w:sz w:val="18"/>
          <w:szCs w:val="18"/>
          <w:lang w:val="uk-UA" w:bidi="en-US"/>
        </w:rPr>
      </w:pPr>
    </w:p>
    <w:p w:rsidR="00C75832" w:rsidRPr="00211042" w:rsidRDefault="00C75832" w:rsidP="00C75832">
      <w:pPr>
        <w:pStyle w:val="20"/>
        <w:numPr>
          <w:ilvl w:val="0"/>
          <w:numId w:val="17"/>
        </w:numPr>
        <w:shd w:val="clear" w:color="auto" w:fill="auto"/>
        <w:tabs>
          <w:tab w:val="left" w:pos="139"/>
        </w:tabs>
        <w:spacing w:after="0" w:line="240" w:lineRule="auto"/>
        <w:jc w:val="left"/>
        <w:rPr>
          <w:rFonts w:ascii="Times New Roman" w:hAnsi="Times New Roman" w:cs="Times New Roman"/>
          <w:sz w:val="18"/>
          <w:szCs w:val="18"/>
          <w:lang w:val="uk-UA"/>
        </w:rPr>
      </w:pPr>
      <w:proofErr w:type="spellStart"/>
      <w:r w:rsidRPr="00211042">
        <w:rPr>
          <w:rFonts w:ascii="Times New Roman" w:hAnsi="Times New Roman" w:cs="Times New Roman"/>
          <w:color w:val="000000"/>
          <w:sz w:val="18"/>
          <w:szCs w:val="18"/>
          <w:lang w:val="uk-UA" w:bidi="en-US"/>
        </w:rPr>
        <w:t>McNeely</w:t>
      </w:r>
      <w:proofErr w:type="spellEnd"/>
      <w:r w:rsidRPr="00211042">
        <w:rPr>
          <w:rFonts w:ascii="Times New Roman" w:hAnsi="Times New Roman" w:cs="Times New Roman"/>
          <w:color w:val="000000"/>
          <w:sz w:val="18"/>
          <w:szCs w:val="18"/>
          <w:lang w:val="uk-UA" w:bidi="en-US"/>
        </w:rPr>
        <w:t xml:space="preserve"> M. </w:t>
      </w:r>
      <w:proofErr w:type="spellStart"/>
      <w:r w:rsidRPr="00211042">
        <w:rPr>
          <w:rFonts w:ascii="Times New Roman" w:hAnsi="Times New Roman" w:cs="Times New Roman"/>
          <w:color w:val="000000"/>
          <w:sz w:val="18"/>
          <w:szCs w:val="18"/>
          <w:lang w:val="uk-UA" w:bidi="en-US"/>
        </w:rPr>
        <w:t>Lipase</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Kaplan</w:t>
      </w:r>
      <w:proofErr w:type="spellEnd"/>
      <w:r w:rsidRPr="00211042">
        <w:rPr>
          <w:rFonts w:ascii="Times New Roman" w:hAnsi="Times New Roman" w:cs="Times New Roman"/>
          <w:color w:val="000000"/>
          <w:sz w:val="18"/>
          <w:szCs w:val="18"/>
          <w:lang w:val="uk-UA" w:bidi="en-US"/>
        </w:rPr>
        <w:t xml:space="preserve"> A </w:t>
      </w:r>
      <w:proofErr w:type="spellStart"/>
      <w:r w:rsidRPr="00211042">
        <w:rPr>
          <w:rFonts w:ascii="Times New Roman" w:hAnsi="Times New Roman" w:cs="Times New Roman"/>
          <w:color w:val="000000"/>
          <w:sz w:val="18"/>
          <w:szCs w:val="18"/>
          <w:lang w:val="uk-UA" w:bidi="en-US"/>
        </w:rPr>
        <w:t>et</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Clin</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Chem</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The</w:t>
      </w:r>
      <w:proofErr w:type="spellEnd"/>
      <w:r w:rsidRPr="00211042">
        <w:rPr>
          <w:rFonts w:ascii="Times New Roman" w:hAnsi="Times New Roman" w:cs="Times New Roman"/>
          <w:color w:val="000000"/>
          <w:sz w:val="18"/>
          <w:szCs w:val="18"/>
          <w:lang w:val="uk-UA" w:bidi="en-US"/>
        </w:rPr>
        <w:t xml:space="preserve"> C.V. </w:t>
      </w:r>
      <w:proofErr w:type="spellStart"/>
      <w:r w:rsidRPr="00211042">
        <w:rPr>
          <w:rFonts w:ascii="Times New Roman" w:hAnsi="Times New Roman" w:cs="Times New Roman"/>
          <w:color w:val="000000"/>
          <w:sz w:val="18"/>
          <w:szCs w:val="18"/>
          <w:lang w:val="uk-UA" w:bidi="en-US"/>
        </w:rPr>
        <w:t>Mosby</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Co</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St</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Louis</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Toronto</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Princeton</w:t>
      </w:r>
      <w:proofErr w:type="spellEnd"/>
      <w:r w:rsidRPr="00211042">
        <w:rPr>
          <w:rFonts w:ascii="Times New Roman" w:hAnsi="Times New Roman" w:cs="Times New Roman"/>
          <w:color w:val="000000"/>
          <w:sz w:val="18"/>
          <w:szCs w:val="18"/>
          <w:lang w:val="uk-UA" w:bidi="en-US"/>
        </w:rPr>
        <w:t xml:space="preserve"> 1984; 1130-1134, 892.</w:t>
      </w:r>
    </w:p>
    <w:p w:rsidR="00C75832" w:rsidRPr="00211042" w:rsidRDefault="00C75832" w:rsidP="00C75832">
      <w:pPr>
        <w:pStyle w:val="20"/>
        <w:numPr>
          <w:ilvl w:val="0"/>
          <w:numId w:val="17"/>
        </w:numPr>
        <w:shd w:val="clear" w:color="auto" w:fill="auto"/>
        <w:tabs>
          <w:tab w:val="left" w:pos="139"/>
        </w:tabs>
        <w:spacing w:after="0" w:line="240" w:lineRule="auto"/>
        <w:jc w:val="left"/>
        <w:rPr>
          <w:rFonts w:ascii="Times New Roman" w:hAnsi="Times New Roman" w:cs="Times New Roman"/>
          <w:sz w:val="18"/>
          <w:szCs w:val="18"/>
          <w:lang w:val="uk-UA"/>
        </w:rPr>
      </w:pPr>
      <w:proofErr w:type="spellStart"/>
      <w:r w:rsidRPr="00211042">
        <w:rPr>
          <w:rFonts w:ascii="Times New Roman" w:hAnsi="Times New Roman" w:cs="Times New Roman"/>
          <w:color w:val="000000"/>
          <w:sz w:val="18"/>
          <w:szCs w:val="18"/>
          <w:lang w:val="uk-UA" w:bidi="en-US"/>
        </w:rPr>
        <w:t>Neumann</w:t>
      </w:r>
      <w:proofErr w:type="spellEnd"/>
      <w:r w:rsidRPr="00211042">
        <w:rPr>
          <w:rFonts w:ascii="Times New Roman" w:hAnsi="Times New Roman" w:cs="Times New Roman"/>
          <w:color w:val="000000"/>
          <w:sz w:val="18"/>
          <w:szCs w:val="18"/>
          <w:lang w:val="uk-UA" w:bidi="en-US"/>
        </w:rPr>
        <w:t xml:space="preserve"> U </w:t>
      </w:r>
      <w:proofErr w:type="spellStart"/>
      <w:r w:rsidRPr="00211042">
        <w:rPr>
          <w:rFonts w:ascii="Times New Roman" w:hAnsi="Times New Roman" w:cs="Times New Roman"/>
          <w:color w:val="000000"/>
          <w:sz w:val="18"/>
          <w:szCs w:val="18"/>
          <w:lang w:val="uk-UA" w:bidi="en-US"/>
        </w:rPr>
        <w:t>et</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Comptes</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Rend</w:t>
      </w:r>
      <w:proofErr w:type="spellEnd"/>
      <w:r w:rsidRPr="00211042">
        <w:rPr>
          <w:rFonts w:ascii="Times New Roman" w:hAnsi="Times New Roman" w:cs="Times New Roman"/>
          <w:color w:val="000000"/>
          <w:sz w:val="18"/>
          <w:szCs w:val="18"/>
          <w:lang w:val="uk-UA" w:bidi="en-US"/>
        </w:rPr>
        <w:t xml:space="preserve">. 4 </w:t>
      </w:r>
      <w:proofErr w:type="spellStart"/>
      <w:r w:rsidRPr="00211042">
        <w:rPr>
          <w:rFonts w:ascii="Times New Roman" w:hAnsi="Times New Roman" w:cs="Times New Roman"/>
          <w:color w:val="000000"/>
          <w:sz w:val="18"/>
          <w:szCs w:val="18"/>
          <w:lang w:val="uk-UA" w:bidi="en-US"/>
        </w:rPr>
        <w:t>colloque</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de</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Pont</w:t>
      </w:r>
      <w:proofErr w:type="spellEnd"/>
      <w:r w:rsidRPr="00211042">
        <w:rPr>
          <w:rFonts w:ascii="Times New Roman" w:hAnsi="Times New Roman" w:cs="Times New Roman"/>
          <w:color w:val="000000"/>
          <w:sz w:val="18"/>
          <w:szCs w:val="18"/>
          <w:lang w:val="uk-UA" w:bidi="en-US"/>
        </w:rPr>
        <w:t>-a-</w:t>
      </w:r>
      <w:proofErr w:type="spellStart"/>
      <w:r w:rsidRPr="00211042">
        <w:rPr>
          <w:rFonts w:ascii="Times New Roman" w:hAnsi="Times New Roman" w:cs="Times New Roman"/>
          <w:color w:val="000000"/>
          <w:sz w:val="18"/>
          <w:szCs w:val="18"/>
          <w:lang w:val="uk-UA" w:bidi="en-US"/>
        </w:rPr>
        <w:t>Musson</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Masson</w:t>
      </w:r>
      <w:proofErr w:type="spellEnd"/>
      <w:r w:rsidRPr="00211042">
        <w:rPr>
          <w:rFonts w:ascii="Times New Roman" w:hAnsi="Times New Roman" w:cs="Times New Roman"/>
          <w:color w:val="000000"/>
          <w:sz w:val="18"/>
          <w:szCs w:val="18"/>
          <w:lang w:val="uk-UA" w:bidi="en-US"/>
        </w:rPr>
        <w:t xml:space="preserve"> 627</w:t>
      </w:r>
      <w:r w:rsidRPr="00211042">
        <w:rPr>
          <w:rFonts w:ascii="Times New Roman" w:hAnsi="Times New Roman" w:cs="Times New Roman"/>
          <w:color w:val="000000"/>
          <w:sz w:val="18"/>
          <w:szCs w:val="18"/>
          <w:lang w:val="uk-UA" w:bidi="en-US"/>
        </w:rPr>
        <w:softHyphen/>
        <w:t>634 (1979)</w:t>
      </w:r>
    </w:p>
    <w:p w:rsidR="00C75832" w:rsidRPr="00211042" w:rsidRDefault="00C75832" w:rsidP="00C75832">
      <w:pPr>
        <w:pStyle w:val="20"/>
        <w:numPr>
          <w:ilvl w:val="0"/>
          <w:numId w:val="17"/>
        </w:numPr>
        <w:shd w:val="clear" w:color="auto" w:fill="auto"/>
        <w:tabs>
          <w:tab w:val="left" w:pos="139"/>
        </w:tabs>
        <w:spacing w:after="0" w:line="240" w:lineRule="auto"/>
        <w:rPr>
          <w:rFonts w:ascii="Times New Roman" w:hAnsi="Times New Roman" w:cs="Times New Roman"/>
          <w:sz w:val="18"/>
          <w:szCs w:val="18"/>
          <w:lang w:val="uk-UA"/>
        </w:rPr>
      </w:pPr>
      <w:r w:rsidRPr="00211042">
        <w:rPr>
          <w:rFonts w:ascii="Times New Roman" w:hAnsi="Times New Roman" w:cs="Times New Roman"/>
          <w:color w:val="000000"/>
          <w:sz w:val="18"/>
          <w:szCs w:val="18"/>
          <w:lang w:val="uk-UA" w:bidi="en-US"/>
        </w:rPr>
        <w:t xml:space="preserve">3.Junge W </w:t>
      </w:r>
      <w:proofErr w:type="spellStart"/>
      <w:r w:rsidRPr="00211042">
        <w:rPr>
          <w:rFonts w:ascii="Times New Roman" w:hAnsi="Times New Roman" w:cs="Times New Roman"/>
          <w:color w:val="000000"/>
          <w:sz w:val="18"/>
          <w:szCs w:val="18"/>
          <w:lang w:val="uk-UA" w:bidi="en-US"/>
        </w:rPr>
        <w:t>et</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J.Clin.Chem.Clin.Biochem</w:t>
      </w:r>
      <w:proofErr w:type="spellEnd"/>
      <w:r w:rsidRPr="00211042">
        <w:rPr>
          <w:rFonts w:ascii="Times New Roman" w:hAnsi="Times New Roman" w:cs="Times New Roman"/>
          <w:color w:val="000000"/>
          <w:sz w:val="18"/>
          <w:szCs w:val="18"/>
          <w:lang w:val="uk-UA" w:bidi="en-US"/>
        </w:rPr>
        <w:t>., 21 445-451 (1983).</w:t>
      </w:r>
    </w:p>
    <w:p w:rsidR="00C75832" w:rsidRPr="00211042" w:rsidRDefault="00C75832" w:rsidP="00C75832">
      <w:pPr>
        <w:pStyle w:val="20"/>
        <w:numPr>
          <w:ilvl w:val="0"/>
          <w:numId w:val="17"/>
        </w:numPr>
        <w:shd w:val="clear" w:color="auto" w:fill="auto"/>
        <w:tabs>
          <w:tab w:val="left" w:pos="149"/>
        </w:tabs>
        <w:spacing w:after="0" w:line="240" w:lineRule="auto"/>
        <w:rPr>
          <w:rFonts w:ascii="Times New Roman" w:hAnsi="Times New Roman" w:cs="Times New Roman"/>
          <w:sz w:val="18"/>
          <w:szCs w:val="18"/>
          <w:lang w:val="uk-UA"/>
        </w:rPr>
      </w:pPr>
      <w:proofErr w:type="spellStart"/>
      <w:r w:rsidRPr="00211042">
        <w:rPr>
          <w:rFonts w:ascii="Times New Roman" w:hAnsi="Times New Roman" w:cs="Times New Roman"/>
          <w:color w:val="000000"/>
          <w:sz w:val="18"/>
          <w:szCs w:val="18"/>
          <w:lang w:val="uk-UA" w:bidi="en-US"/>
        </w:rPr>
        <w:t>Neumann</w:t>
      </w:r>
      <w:proofErr w:type="spellEnd"/>
      <w:r w:rsidRPr="00211042">
        <w:rPr>
          <w:rFonts w:ascii="Times New Roman" w:hAnsi="Times New Roman" w:cs="Times New Roman"/>
          <w:color w:val="000000"/>
          <w:sz w:val="18"/>
          <w:szCs w:val="18"/>
          <w:lang w:val="uk-UA" w:bidi="en-US"/>
        </w:rPr>
        <w:t xml:space="preserve"> U </w:t>
      </w:r>
      <w:proofErr w:type="spellStart"/>
      <w:r w:rsidRPr="00211042">
        <w:rPr>
          <w:rFonts w:ascii="Times New Roman" w:hAnsi="Times New Roman" w:cs="Times New Roman"/>
          <w:color w:val="000000"/>
          <w:sz w:val="18"/>
          <w:szCs w:val="18"/>
          <w:lang w:val="uk-UA" w:bidi="en-US"/>
        </w:rPr>
        <w:t>et</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Methods</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of</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Enzymatics</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Analysis</w:t>
      </w:r>
      <w:proofErr w:type="spellEnd"/>
      <w:r w:rsidRPr="00211042">
        <w:rPr>
          <w:rFonts w:ascii="Times New Roman" w:hAnsi="Times New Roman" w:cs="Times New Roman"/>
          <w:color w:val="000000"/>
          <w:sz w:val="18"/>
          <w:szCs w:val="18"/>
          <w:lang w:val="uk-UA" w:bidi="en-US"/>
        </w:rPr>
        <w:t xml:space="preserve">, 3rd </w:t>
      </w:r>
      <w:proofErr w:type="spellStart"/>
      <w:r w:rsidRPr="00211042">
        <w:rPr>
          <w:rFonts w:ascii="Times New Roman" w:hAnsi="Times New Roman" w:cs="Times New Roman"/>
          <w:color w:val="000000"/>
          <w:sz w:val="18"/>
          <w:szCs w:val="18"/>
          <w:lang w:val="uk-UA" w:bidi="en-US"/>
        </w:rPr>
        <w:t>ed</w:t>
      </w:r>
      <w:proofErr w:type="spellEnd"/>
      <w:r w:rsidRPr="00211042">
        <w:rPr>
          <w:rFonts w:ascii="Times New Roman" w:hAnsi="Times New Roman" w:cs="Times New Roman"/>
          <w:color w:val="000000"/>
          <w:sz w:val="18"/>
          <w:szCs w:val="18"/>
          <w:lang w:val="uk-UA" w:bidi="en-US"/>
        </w:rPr>
        <w:t>. Vol.4, 26-34 (1984)</w:t>
      </w:r>
    </w:p>
    <w:p w:rsidR="00C75832" w:rsidRPr="00211042" w:rsidRDefault="00C75832" w:rsidP="00C75832">
      <w:pPr>
        <w:pStyle w:val="20"/>
        <w:numPr>
          <w:ilvl w:val="0"/>
          <w:numId w:val="17"/>
        </w:numPr>
        <w:shd w:val="clear" w:color="auto" w:fill="auto"/>
        <w:tabs>
          <w:tab w:val="left" w:pos="134"/>
        </w:tabs>
        <w:spacing w:after="0" w:line="240" w:lineRule="auto"/>
        <w:rPr>
          <w:rFonts w:ascii="Times New Roman" w:hAnsi="Times New Roman" w:cs="Times New Roman"/>
          <w:sz w:val="18"/>
          <w:szCs w:val="18"/>
          <w:lang w:val="uk-UA"/>
        </w:rPr>
      </w:pPr>
      <w:proofErr w:type="spellStart"/>
      <w:r w:rsidRPr="00211042">
        <w:rPr>
          <w:rFonts w:ascii="Times New Roman" w:hAnsi="Times New Roman" w:cs="Times New Roman"/>
          <w:color w:val="000000"/>
          <w:sz w:val="18"/>
          <w:szCs w:val="18"/>
          <w:lang w:val="uk-UA" w:bidi="en-US"/>
        </w:rPr>
        <w:t>Young</w:t>
      </w:r>
      <w:proofErr w:type="spellEnd"/>
      <w:r w:rsidRPr="00211042">
        <w:rPr>
          <w:rFonts w:ascii="Times New Roman" w:hAnsi="Times New Roman" w:cs="Times New Roman"/>
          <w:color w:val="000000"/>
          <w:sz w:val="18"/>
          <w:szCs w:val="18"/>
          <w:lang w:val="uk-UA" w:bidi="en-US"/>
        </w:rPr>
        <w:t xml:space="preserve"> DS. </w:t>
      </w:r>
      <w:proofErr w:type="spellStart"/>
      <w:r w:rsidRPr="00211042">
        <w:rPr>
          <w:rFonts w:ascii="Times New Roman" w:hAnsi="Times New Roman" w:cs="Times New Roman"/>
          <w:color w:val="000000"/>
          <w:sz w:val="18"/>
          <w:szCs w:val="18"/>
          <w:lang w:val="uk-UA" w:bidi="en-US"/>
        </w:rPr>
        <w:t>Effects</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of</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drugs</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on</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Clinical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Lab</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Tests</w:t>
      </w:r>
      <w:proofErr w:type="spellEnd"/>
      <w:r w:rsidRPr="00211042">
        <w:rPr>
          <w:rFonts w:ascii="Times New Roman" w:hAnsi="Times New Roman" w:cs="Times New Roman"/>
          <w:color w:val="000000"/>
          <w:sz w:val="18"/>
          <w:szCs w:val="18"/>
          <w:lang w:val="uk-UA" w:bidi="en-US"/>
        </w:rPr>
        <w:t xml:space="preserve">, 4th </w:t>
      </w:r>
      <w:proofErr w:type="spellStart"/>
      <w:r w:rsidRPr="00211042">
        <w:rPr>
          <w:rFonts w:ascii="Times New Roman" w:hAnsi="Times New Roman" w:cs="Times New Roman"/>
          <w:color w:val="000000"/>
          <w:sz w:val="18"/>
          <w:szCs w:val="18"/>
          <w:lang w:val="uk-UA" w:bidi="en-US"/>
        </w:rPr>
        <w:t>ed</w:t>
      </w:r>
      <w:proofErr w:type="spellEnd"/>
      <w:r w:rsidRPr="00211042">
        <w:rPr>
          <w:rFonts w:ascii="Times New Roman" w:hAnsi="Times New Roman" w:cs="Times New Roman"/>
          <w:color w:val="000000"/>
          <w:sz w:val="18"/>
          <w:szCs w:val="18"/>
          <w:lang w:val="uk-UA" w:bidi="en-US"/>
        </w:rPr>
        <w:t xml:space="preserve"> AACC </w:t>
      </w:r>
      <w:proofErr w:type="spellStart"/>
      <w:r w:rsidRPr="00211042">
        <w:rPr>
          <w:rFonts w:ascii="Times New Roman" w:hAnsi="Times New Roman" w:cs="Times New Roman"/>
          <w:color w:val="000000"/>
          <w:sz w:val="18"/>
          <w:szCs w:val="18"/>
          <w:lang w:val="uk-UA" w:bidi="en-US"/>
        </w:rPr>
        <w:t>Press</w:t>
      </w:r>
      <w:proofErr w:type="spellEnd"/>
      <w:r w:rsidRPr="00211042">
        <w:rPr>
          <w:rFonts w:ascii="Times New Roman" w:hAnsi="Times New Roman" w:cs="Times New Roman"/>
          <w:color w:val="000000"/>
          <w:sz w:val="18"/>
          <w:szCs w:val="18"/>
          <w:lang w:val="uk-UA" w:bidi="en-US"/>
        </w:rPr>
        <w:t>, 1995.</w:t>
      </w:r>
    </w:p>
    <w:p w:rsidR="00C75832" w:rsidRPr="00211042" w:rsidRDefault="00C75832" w:rsidP="00C75832">
      <w:pPr>
        <w:pStyle w:val="20"/>
        <w:numPr>
          <w:ilvl w:val="0"/>
          <w:numId w:val="17"/>
        </w:numPr>
        <w:shd w:val="clear" w:color="auto" w:fill="auto"/>
        <w:tabs>
          <w:tab w:val="left" w:pos="134"/>
        </w:tabs>
        <w:spacing w:after="0" w:line="240" w:lineRule="auto"/>
        <w:rPr>
          <w:rFonts w:ascii="Times New Roman" w:hAnsi="Times New Roman" w:cs="Times New Roman"/>
          <w:sz w:val="18"/>
          <w:szCs w:val="18"/>
          <w:lang w:val="uk-UA"/>
        </w:rPr>
      </w:pPr>
      <w:proofErr w:type="spellStart"/>
      <w:r w:rsidRPr="00211042">
        <w:rPr>
          <w:rFonts w:ascii="Times New Roman" w:hAnsi="Times New Roman" w:cs="Times New Roman"/>
          <w:color w:val="000000"/>
          <w:sz w:val="18"/>
          <w:szCs w:val="18"/>
          <w:lang w:val="uk-UA" w:bidi="en-US"/>
        </w:rPr>
        <w:t>Young</w:t>
      </w:r>
      <w:proofErr w:type="spellEnd"/>
      <w:r w:rsidRPr="00211042">
        <w:rPr>
          <w:rFonts w:ascii="Times New Roman" w:hAnsi="Times New Roman" w:cs="Times New Roman"/>
          <w:color w:val="000000"/>
          <w:sz w:val="18"/>
          <w:szCs w:val="18"/>
          <w:lang w:val="uk-UA" w:bidi="en-US"/>
        </w:rPr>
        <w:t xml:space="preserve"> DS. </w:t>
      </w:r>
      <w:proofErr w:type="spellStart"/>
      <w:r w:rsidRPr="00211042">
        <w:rPr>
          <w:rFonts w:ascii="Times New Roman" w:hAnsi="Times New Roman" w:cs="Times New Roman"/>
          <w:color w:val="000000"/>
          <w:sz w:val="18"/>
          <w:szCs w:val="18"/>
          <w:lang w:val="uk-UA" w:bidi="en-US"/>
        </w:rPr>
        <w:t>Effects</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of</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disease</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on</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Clinical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Lab</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Tests</w:t>
      </w:r>
      <w:proofErr w:type="spellEnd"/>
      <w:r w:rsidRPr="00211042">
        <w:rPr>
          <w:rFonts w:ascii="Times New Roman" w:hAnsi="Times New Roman" w:cs="Times New Roman"/>
          <w:color w:val="000000"/>
          <w:sz w:val="18"/>
          <w:szCs w:val="18"/>
          <w:lang w:val="uk-UA" w:bidi="en-US"/>
        </w:rPr>
        <w:t xml:space="preserve">, 4th </w:t>
      </w:r>
      <w:proofErr w:type="spellStart"/>
      <w:r w:rsidRPr="00211042">
        <w:rPr>
          <w:rFonts w:ascii="Times New Roman" w:hAnsi="Times New Roman" w:cs="Times New Roman"/>
          <w:color w:val="000000"/>
          <w:sz w:val="18"/>
          <w:szCs w:val="18"/>
          <w:lang w:val="uk-UA" w:bidi="en-US"/>
        </w:rPr>
        <w:t>ed</w:t>
      </w:r>
      <w:proofErr w:type="spellEnd"/>
      <w:r w:rsidRPr="00211042">
        <w:rPr>
          <w:rFonts w:ascii="Times New Roman" w:hAnsi="Times New Roman" w:cs="Times New Roman"/>
          <w:color w:val="000000"/>
          <w:sz w:val="18"/>
          <w:szCs w:val="18"/>
          <w:lang w:val="uk-UA" w:bidi="en-US"/>
        </w:rPr>
        <w:t xml:space="preserve"> AACC 2001.</w:t>
      </w:r>
    </w:p>
    <w:p w:rsidR="00C75832" w:rsidRPr="00211042" w:rsidRDefault="00C75832" w:rsidP="00C75832">
      <w:pPr>
        <w:pStyle w:val="20"/>
        <w:numPr>
          <w:ilvl w:val="0"/>
          <w:numId w:val="17"/>
        </w:numPr>
        <w:shd w:val="clear" w:color="auto" w:fill="auto"/>
        <w:tabs>
          <w:tab w:val="left" w:pos="144"/>
        </w:tabs>
        <w:spacing w:after="0" w:line="240" w:lineRule="auto"/>
        <w:rPr>
          <w:rFonts w:ascii="Times New Roman" w:hAnsi="Times New Roman" w:cs="Times New Roman"/>
          <w:sz w:val="18"/>
          <w:szCs w:val="18"/>
          <w:lang w:val="uk-UA"/>
        </w:rPr>
      </w:pPr>
      <w:proofErr w:type="spellStart"/>
      <w:r w:rsidRPr="00211042">
        <w:rPr>
          <w:rFonts w:ascii="Times New Roman" w:hAnsi="Times New Roman" w:cs="Times New Roman"/>
          <w:color w:val="000000"/>
          <w:sz w:val="18"/>
          <w:szCs w:val="18"/>
          <w:lang w:val="uk-UA" w:bidi="en-US"/>
        </w:rPr>
        <w:t>Burtis</w:t>
      </w:r>
      <w:proofErr w:type="spellEnd"/>
      <w:r w:rsidRPr="00211042">
        <w:rPr>
          <w:rFonts w:ascii="Times New Roman" w:hAnsi="Times New Roman" w:cs="Times New Roman"/>
          <w:color w:val="000000"/>
          <w:sz w:val="18"/>
          <w:szCs w:val="18"/>
          <w:lang w:val="uk-UA" w:bidi="en-US"/>
        </w:rPr>
        <w:t xml:space="preserve"> A </w:t>
      </w:r>
      <w:proofErr w:type="spellStart"/>
      <w:r w:rsidRPr="00211042">
        <w:rPr>
          <w:rFonts w:ascii="Times New Roman" w:hAnsi="Times New Roman" w:cs="Times New Roman"/>
          <w:color w:val="000000"/>
          <w:sz w:val="18"/>
          <w:szCs w:val="18"/>
          <w:lang w:val="uk-UA" w:bidi="en-US"/>
        </w:rPr>
        <w:t>et</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Tietz</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Textbook</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of</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Clinical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Chemistry</w:t>
      </w:r>
      <w:proofErr w:type="spellEnd"/>
      <w:r w:rsidRPr="00211042">
        <w:rPr>
          <w:rFonts w:ascii="Times New Roman" w:hAnsi="Times New Roman" w:cs="Times New Roman"/>
          <w:color w:val="000000"/>
          <w:sz w:val="18"/>
          <w:szCs w:val="18"/>
          <w:lang w:val="uk-UA" w:bidi="en-US"/>
        </w:rPr>
        <w:t xml:space="preserve">, 3rd </w:t>
      </w:r>
      <w:proofErr w:type="spellStart"/>
      <w:r w:rsidRPr="00211042">
        <w:rPr>
          <w:rFonts w:ascii="Times New Roman" w:hAnsi="Times New Roman" w:cs="Times New Roman"/>
          <w:color w:val="000000"/>
          <w:sz w:val="18"/>
          <w:szCs w:val="18"/>
          <w:lang w:val="uk-UA" w:bidi="en-US"/>
        </w:rPr>
        <w:t>ed</w:t>
      </w:r>
      <w:proofErr w:type="spellEnd"/>
      <w:r w:rsidRPr="00211042">
        <w:rPr>
          <w:rFonts w:ascii="Times New Roman" w:hAnsi="Times New Roman" w:cs="Times New Roman"/>
          <w:color w:val="000000"/>
          <w:sz w:val="18"/>
          <w:szCs w:val="18"/>
          <w:lang w:val="uk-UA" w:bidi="en-US"/>
        </w:rPr>
        <w:t xml:space="preserve"> AACC 1999.</w:t>
      </w:r>
    </w:p>
    <w:p w:rsidR="00C75832" w:rsidRPr="00211042" w:rsidRDefault="00C75832" w:rsidP="00C75832">
      <w:pPr>
        <w:pStyle w:val="20"/>
        <w:numPr>
          <w:ilvl w:val="0"/>
          <w:numId w:val="17"/>
        </w:numPr>
        <w:shd w:val="clear" w:color="auto" w:fill="auto"/>
        <w:tabs>
          <w:tab w:val="left" w:pos="130"/>
        </w:tabs>
        <w:spacing w:after="0" w:line="240" w:lineRule="auto"/>
        <w:rPr>
          <w:rFonts w:ascii="Times New Roman" w:hAnsi="Times New Roman" w:cs="Times New Roman"/>
          <w:sz w:val="18"/>
          <w:szCs w:val="18"/>
          <w:lang w:val="uk-UA"/>
        </w:rPr>
      </w:pPr>
      <w:proofErr w:type="spellStart"/>
      <w:r w:rsidRPr="00211042">
        <w:rPr>
          <w:rFonts w:ascii="Times New Roman" w:hAnsi="Times New Roman" w:cs="Times New Roman"/>
          <w:color w:val="000000"/>
          <w:sz w:val="18"/>
          <w:szCs w:val="18"/>
          <w:lang w:val="uk-UA" w:bidi="en-US"/>
        </w:rPr>
        <w:t>Tietz</w:t>
      </w:r>
      <w:proofErr w:type="spellEnd"/>
      <w:r w:rsidRPr="00211042">
        <w:rPr>
          <w:rFonts w:ascii="Times New Roman" w:hAnsi="Times New Roman" w:cs="Times New Roman"/>
          <w:color w:val="000000"/>
          <w:sz w:val="18"/>
          <w:szCs w:val="18"/>
          <w:lang w:val="uk-UA" w:bidi="en-US"/>
        </w:rPr>
        <w:t xml:space="preserve"> N W </w:t>
      </w:r>
      <w:proofErr w:type="spellStart"/>
      <w:r w:rsidRPr="00211042">
        <w:rPr>
          <w:rFonts w:ascii="Times New Roman" w:hAnsi="Times New Roman" w:cs="Times New Roman"/>
          <w:color w:val="000000"/>
          <w:sz w:val="18"/>
          <w:szCs w:val="18"/>
          <w:lang w:val="uk-UA" w:bidi="en-US"/>
        </w:rPr>
        <w:t>et</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Clinical</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Guide</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to</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Laboratory</w:t>
      </w:r>
      <w:proofErr w:type="spellEnd"/>
      <w:r w:rsidRPr="00211042">
        <w:rPr>
          <w:rFonts w:ascii="Times New Roman" w:hAnsi="Times New Roman" w:cs="Times New Roman"/>
          <w:color w:val="000000"/>
          <w:sz w:val="18"/>
          <w:szCs w:val="18"/>
          <w:lang w:val="uk-UA" w:bidi="en-US"/>
        </w:rPr>
        <w:t xml:space="preserve"> </w:t>
      </w:r>
      <w:proofErr w:type="spellStart"/>
      <w:r w:rsidRPr="00211042">
        <w:rPr>
          <w:rFonts w:ascii="Times New Roman" w:hAnsi="Times New Roman" w:cs="Times New Roman"/>
          <w:color w:val="000000"/>
          <w:sz w:val="18"/>
          <w:szCs w:val="18"/>
          <w:lang w:val="uk-UA" w:bidi="en-US"/>
        </w:rPr>
        <w:t>Tests</w:t>
      </w:r>
      <w:proofErr w:type="spellEnd"/>
      <w:r w:rsidRPr="00211042">
        <w:rPr>
          <w:rFonts w:ascii="Times New Roman" w:hAnsi="Times New Roman" w:cs="Times New Roman"/>
          <w:color w:val="000000"/>
          <w:sz w:val="18"/>
          <w:szCs w:val="18"/>
          <w:lang w:val="uk-UA" w:bidi="en-US"/>
        </w:rPr>
        <w:t xml:space="preserve">, 3rd </w:t>
      </w:r>
      <w:proofErr w:type="spellStart"/>
      <w:r w:rsidRPr="00211042">
        <w:rPr>
          <w:rFonts w:ascii="Times New Roman" w:hAnsi="Times New Roman" w:cs="Times New Roman"/>
          <w:color w:val="000000"/>
          <w:sz w:val="18"/>
          <w:szCs w:val="18"/>
          <w:lang w:val="uk-UA" w:bidi="en-US"/>
        </w:rPr>
        <w:t>ed</w:t>
      </w:r>
      <w:proofErr w:type="spellEnd"/>
      <w:r w:rsidRPr="00211042">
        <w:rPr>
          <w:rFonts w:ascii="Times New Roman" w:hAnsi="Times New Roman" w:cs="Times New Roman"/>
          <w:color w:val="000000"/>
          <w:sz w:val="18"/>
          <w:szCs w:val="18"/>
          <w:lang w:val="uk-UA" w:bidi="en-US"/>
        </w:rPr>
        <w:t xml:space="preserve"> AACC 1995.</w:t>
      </w:r>
    </w:p>
    <w:p w:rsidR="00693047" w:rsidRPr="00211042" w:rsidRDefault="00693047" w:rsidP="000A5187">
      <w:pPr>
        <w:pStyle w:val="20"/>
        <w:shd w:val="clear" w:color="auto" w:fill="auto"/>
        <w:tabs>
          <w:tab w:val="left" w:pos="241"/>
        </w:tabs>
        <w:spacing w:after="0" w:line="240" w:lineRule="auto"/>
        <w:ind w:firstLine="0"/>
        <w:rPr>
          <w:rFonts w:ascii="Times New Roman" w:hAnsi="Times New Roman" w:cs="Times New Roman"/>
          <w:sz w:val="18"/>
          <w:szCs w:val="18"/>
          <w:lang w:val="uk-UA"/>
        </w:rPr>
      </w:pPr>
    </w:p>
    <w:p w:rsidR="004B144C" w:rsidRPr="00211042" w:rsidRDefault="000A5187" w:rsidP="000A51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b/>
          <w:color w:val="002060"/>
          <w:sz w:val="18"/>
          <w:szCs w:val="18"/>
          <w:lang w:val="uk-UA"/>
        </w:rPr>
      </w:pPr>
      <w:r w:rsidRPr="00211042">
        <w:rPr>
          <w:rFonts w:ascii="Times New Roman" w:hAnsi="Times New Roman" w:cs="Times New Roman"/>
          <w:b/>
          <w:color w:val="002060"/>
          <w:sz w:val="18"/>
          <w:szCs w:val="18"/>
          <w:lang w:val="uk-UA"/>
        </w:rPr>
        <w:t>ПАКУВАННЯ</w:t>
      </w:r>
    </w:p>
    <w:p w:rsidR="000A5187" w:rsidRPr="00211042" w:rsidRDefault="000A5187">
      <w:pPr>
        <w:spacing w:after="0" w:line="240" w:lineRule="auto"/>
        <w:rPr>
          <w:rFonts w:ascii="Times New Roman" w:hAnsi="Times New Roman" w:cs="Times New Roman"/>
          <w:b/>
          <w:sz w:val="18"/>
          <w:szCs w:val="18"/>
          <w:lang w:val="uk-UA"/>
        </w:rPr>
      </w:pPr>
    </w:p>
    <w:p w:rsidR="00693047" w:rsidRPr="00211042" w:rsidRDefault="00C75832" w:rsidP="00693047">
      <w:pPr>
        <w:spacing w:after="0" w:line="240" w:lineRule="auto"/>
        <w:rPr>
          <w:rFonts w:ascii="Times New Roman" w:hAnsi="Times New Roman" w:cs="Times New Roman"/>
          <w:b/>
          <w:sz w:val="18"/>
          <w:szCs w:val="18"/>
          <w:lang w:val="uk-UA"/>
        </w:rPr>
      </w:pPr>
      <w:r w:rsidRPr="00211042">
        <w:rPr>
          <w:rFonts w:ascii="Times New Roman" w:hAnsi="Times New Roman" w:cs="Times New Roman"/>
          <w:b/>
          <w:sz w:val="18"/>
          <w:szCs w:val="18"/>
          <w:lang w:val="uk-UA"/>
        </w:rPr>
        <w:t>МО-</w:t>
      </w:r>
      <w:r w:rsidR="00693047" w:rsidRPr="00211042">
        <w:rPr>
          <w:rFonts w:ascii="Times New Roman" w:hAnsi="Times New Roman" w:cs="Times New Roman"/>
          <w:b/>
          <w:sz w:val="18"/>
          <w:szCs w:val="18"/>
          <w:lang w:val="uk-UA"/>
        </w:rPr>
        <w:t>165</w:t>
      </w:r>
      <w:r w:rsidRPr="00211042">
        <w:rPr>
          <w:rFonts w:ascii="Times New Roman" w:hAnsi="Times New Roman" w:cs="Times New Roman"/>
          <w:b/>
          <w:sz w:val="18"/>
          <w:szCs w:val="18"/>
          <w:lang w:val="uk-UA"/>
        </w:rPr>
        <w:t>181</w:t>
      </w:r>
      <w:r w:rsidR="000A5187" w:rsidRPr="00211042">
        <w:rPr>
          <w:rFonts w:ascii="Times New Roman" w:hAnsi="Times New Roman" w:cs="Times New Roman"/>
          <w:b/>
          <w:sz w:val="18"/>
          <w:szCs w:val="18"/>
          <w:lang w:val="uk-UA"/>
        </w:rPr>
        <w:t xml:space="preserve">  </w:t>
      </w:r>
      <w:r w:rsidR="00693047" w:rsidRPr="00211042">
        <w:rPr>
          <w:rFonts w:ascii="Times New Roman" w:hAnsi="Times New Roman" w:cs="Times New Roman"/>
          <w:b/>
          <w:sz w:val="18"/>
          <w:szCs w:val="18"/>
          <w:lang w:val="uk-UA"/>
        </w:rPr>
        <w:t xml:space="preserve"> </w:t>
      </w:r>
      <w:r w:rsidR="00693047" w:rsidRPr="00211042">
        <w:rPr>
          <w:rFonts w:ascii="Times New Roman" w:hAnsi="Times New Roman" w:cs="Times New Roman"/>
          <w:b/>
          <w:sz w:val="18"/>
          <w:szCs w:val="18"/>
          <w:lang w:val="uk-UA"/>
        </w:rPr>
        <w:tab/>
      </w:r>
      <w:r w:rsidR="00693047" w:rsidRPr="00211042">
        <w:rPr>
          <w:rFonts w:ascii="Times New Roman" w:hAnsi="Times New Roman" w:cs="Times New Roman"/>
          <w:b/>
          <w:sz w:val="18"/>
          <w:szCs w:val="18"/>
          <w:lang w:val="uk-UA"/>
        </w:rPr>
        <w:tab/>
        <w:t xml:space="preserve"> </w:t>
      </w:r>
    </w:p>
    <w:p w:rsidR="000A5187" w:rsidRPr="00211042" w:rsidRDefault="000A5187">
      <w:pPr>
        <w:spacing w:after="0" w:line="240" w:lineRule="auto"/>
        <w:rPr>
          <w:rFonts w:ascii="Times New Roman" w:hAnsi="Times New Roman" w:cs="Times New Roman"/>
          <w:b/>
          <w:sz w:val="18"/>
          <w:szCs w:val="18"/>
          <w:lang w:val="uk-UA"/>
        </w:rPr>
      </w:pPr>
      <w:r w:rsidRPr="00211042">
        <w:rPr>
          <w:rFonts w:ascii="Times New Roman" w:hAnsi="Times New Roman" w:cs="Times New Roman"/>
          <w:b/>
          <w:sz w:val="18"/>
          <w:szCs w:val="18"/>
          <w:lang w:val="uk-UA"/>
        </w:rPr>
        <w:tab/>
      </w:r>
      <w:r w:rsidRPr="00211042">
        <w:rPr>
          <w:rFonts w:ascii="Times New Roman" w:hAnsi="Times New Roman" w:cs="Times New Roman"/>
          <w:b/>
          <w:sz w:val="18"/>
          <w:szCs w:val="18"/>
          <w:lang w:val="uk-UA"/>
        </w:rPr>
        <w:tab/>
      </w:r>
      <w:r w:rsidRPr="00211042">
        <w:rPr>
          <w:rFonts w:ascii="Times New Roman" w:hAnsi="Times New Roman" w:cs="Times New Roman"/>
          <w:b/>
          <w:sz w:val="18"/>
          <w:szCs w:val="18"/>
          <w:lang w:val="uk-UA"/>
        </w:rPr>
        <w:tab/>
      </w:r>
    </w:p>
    <w:p w:rsidR="00693047" w:rsidRPr="00211042" w:rsidRDefault="000C0446" w:rsidP="00693047">
      <w:pPr>
        <w:spacing w:after="0" w:line="240" w:lineRule="auto"/>
        <w:rPr>
          <w:rFonts w:ascii="Times New Roman" w:hAnsi="Times New Roman" w:cs="Times New Roman"/>
          <w:sz w:val="18"/>
          <w:szCs w:val="18"/>
          <w:lang w:val="uk-UA"/>
        </w:rPr>
      </w:pPr>
      <w:r w:rsidRPr="00211042">
        <w:rPr>
          <w:rFonts w:ascii="Times New Roman" w:hAnsi="Times New Roman" w:cs="Times New Roman"/>
          <w:sz w:val="18"/>
          <w:szCs w:val="18"/>
          <w:lang w:val="uk-UA"/>
        </w:rPr>
        <w:t>R</w:t>
      </w:r>
      <w:r w:rsidR="00C75832" w:rsidRPr="00211042">
        <w:rPr>
          <w:rFonts w:ascii="Times New Roman" w:hAnsi="Times New Roman" w:cs="Times New Roman"/>
          <w:sz w:val="18"/>
          <w:szCs w:val="18"/>
          <w:lang w:val="uk-UA"/>
        </w:rPr>
        <w:t>1: 4</w:t>
      </w:r>
      <w:r w:rsidR="00693047" w:rsidRPr="00211042">
        <w:rPr>
          <w:rFonts w:ascii="Times New Roman" w:hAnsi="Times New Roman" w:cs="Times New Roman"/>
          <w:sz w:val="18"/>
          <w:szCs w:val="18"/>
          <w:lang w:val="uk-UA"/>
        </w:rPr>
        <w:t>x</w:t>
      </w:r>
      <w:r w:rsidR="00C75832" w:rsidRPr="00211042">
        <w:rPr>
          <w:rFonts w:ascii="Times New Roman" w:hAnsi="Times New Roman" w:cs="Times New Roman"/>
          <w:sz w:val="18"/>
          <w:szCs w:val="18"/>
          <w:lang w:val="uk-UA"/>
        </w:rPr>
        <w:t>1</w:t>
      </w:r>
      <w:r w:rsidR="00F63DED" w:rsidRPr="00211042">
        <w:rPr>
          <w:rFonts w:ascii="Times New Roman" w:hAnsi="Times New Roman" w:cs="Times New Roman"/>
          <w:sz w:val="18"/>
          <w:szCs w:val="18"/>
          <w:lang w:val="uk-UA"/>
        </w:rPr>
        <w:t xml:space="preserve">0 </w:t>
      </w:r>
      <w:r w:rsidRPr="00211042">
        <w:rPr>
          <w:rFonts w:ascii="Times New Roman" w:hAnsi="Times New Roman" w:cs="Times New Roman"/>
          <w:sz w:val="18"/>
          <w:szCs w:val="18"/>
          <w:lang w:val="uk-UA"/>
        </w:rPr>
        <w:t>мл</w:t>
      </w:r>
      <w:r w:rsidRPr="00211042">
        <w:rPr>
          <w:rFonts w:ascii="Times New Roman" w:hAnsi="Times New Roman" w:cs="Times New Roman"/>
          <w:sz w:val="18"/>
          <w:szCs w:val="18"/>
          <w:lang w:val="uk-UA"/>
        </w:rPr>
        <w:tab/>
      </w:r>
      <w:r w:rsidR="00693047" w:rsidRPr="00211042">
        <w:rPr>
          <w:rFonts w:ascii="Times New Roman" w:hAnsi="Times New Roman" w:cs="Times New Roman"/>
          <w:sz w:val="18"/>
          <w:szCs w:val="18"/>
          <w:lang w:val="uk-UA"/>
        </w:rPr>
        <w:tab/>
      </w:r>
      <w:r w:rsidR="00693047" w:rsidRPr="00211042">
        <w:rPr>
          <w:rFonts w:ascii="Times New Roman" w:hAnsi="Times New Roman" w:cs="Times New Roman"/>
          <w:sz w:val="18"/>
          <w:szCs w:val="18"/>
          <w:lang w:val="uk-UA"/>
        </w:rPr>
        <w:tab/>
      </w:r>
      <w:r w:rsidR="00693047" w:rsidRPr="00211042">
        <w:rPr>
          <w:rFonts w:ascii="Times New Roman" w:hAnsi="Times New Roman" w:cs="Times New Roman"/>
          <w:sz w:val="18"/>
          <w:szCs w:val="18"/>
          <w:lang w:val="uk-UA"/>
        </w:rPr>
        <w:tab/>
      </w:r>
    </w:p>
    <w:p w:rsidR="00C75832" w:rsidRPr="00211042" w:rsidRDefault="00693047" w:rsidP="00693047">
      <w:pPr>
        <w:spacing w:after="0" w:line="240" w:lineRule="auto"/>
        <w:rPr>
          <w:rFonts w:ascii="Times New Roman" w:hAnsi="Times New Roman" w:cs="Times New Roman"/>
          <w:sz w:val="18"/>
          <w:szCs w:val="18"/>
          <w:lang w:val="uk-UA"/>
        </w:rPr>
      </w:pPr>
      <w:r w:rsidRPr="00211042">
        <w:rPr>
          <w:rFonts w:ascii="Times New Roman" w:hAnsi="Times New Roman" w:cs="Times New Roman"/>
          <w:sz w:val="18"/>
          <w:szCs w:val="18"/>
          <w:lang w:val="uk-UA"/>
        </w:rPr>
        <w:t>R2: 1X</w:t>
      </w:r>
      <w:r w:rsidR="00C75832" w:rsidRPr="00211042">
        <w:rPr>
          <w:rFonts w:ascii="Times New Roman" w:hAnsi="Times New Roman" w:cs="Times New Roman"/>
          <w:sz w:val="18"/>
          <w:szCs w:val="18"/>
          <w:lang w:val="uk-UA"/>
        </w:rPr>
        <w:t>8</w:t>
      </w:r>
      <w:r w:rsidRPr="00211042">
        <w:rPr>
          <w:rFonts w:ascii="Times New Roman" w:hAnsi="Times New Roman" w:cs="Times New Roman"/>
          <w:sz w:val="18"/>
          <w:szCs w:val="18"/>
          <w:lang w:val="uk-UA"/>
        </w:rPr>
        <w:t xml:space="preserve"> мл</w:t>
      </w:r>
      <w:r w:rsidR="00C75832" w:rsidRPr="00211042">
        <w:rPr>
          <w:rFonts w:ascii="Times New Roman" w:hAnsi="Times New Roman" w:cs="Times New Roman"/>
          <w:sz w:val="18"/>
          <w:szCs w:val="18"/>
          <w:lang w:val="uk-UA"/>
        </w:rPr>
        <w:t xml:space="preserve"> </w:t>
      </w:r>
      <w:r w:rsidR="00C75832" w:rsidRPr="00211042">
        <w:rPr>
          <w:rFonts w:ascii="Times New Roman" w:hAnsi="Times New Roman" w:cs="Times New Roman"/>
          <w:sz w:val="18"/>
          <w:szCs w:val="18"/>
          <w:lang w:val="uk-UA"/>
        </w:rPr>
        <w:tab/>
      </w:r>
    </w:p>
    <w:p w:rsidR="00F63DED" w:rsidRPr="00211042" w:rsidRDefault="00C75832" w:rsidP="00693047">
      <w:pPr>
        <w:spacing w:after="0" w:line="240" w:lineRule="auto"/>
        <w:rPr>
          <w:rFonts w:ascii="Times New Roman" w:hAnsi="Times New Roman" w:cs="Times New Roman"/>
          <w:sz w:val="18"/>
          <w:szCs w:val="18"/>
          <w:lang w:val="uk-UA"/>
        </w:rPr>
      </w:pPr>
      <w:r w:rsidRPr="00211042">
        <w:rPr>
          <w:rFonts w:ascii="Times New Roman" w:hAnsi="Times New Roman" w:cs="Times New Roman"/>
          <w:sz w:val="18"/>
          <w:szCs w:val="18"/>
          <w:lang w:val="uk-UA"/>
        </w:rPr>
        <w:t>CAL: 1x1 мл</w:t>
      </w:r>
      <w:r w:rsidR="00693047" w:rsidRPr="00211042">
        <w:rPr>
          <w:rFonts w:ascii="Times New Roman" w:hAnsi="Times New Roman" w:cs="Times New Roman"/>
          <w:sz w:val="18"/>
          <w:szCs w:val="18"/>
          <w:lang w:val="uk-UA"/>
        </w:rPr>
        <w:tab/>
      </w:r>
    </w:p>
    <w:p w:rsidR="000C0446" w:rsidRPr="00211042" w:rsidRDefault="000C0446">
      <w:pPr>
        <w:spacing w:after="0" w:line="240" w:lineRule="auto"/>
        <w:rPr>
          <w:rFonts w:ascii="Times New Roman" w:hAnsi="Times New Roman" w:cs="Times New Roman"/>
          <w:sz w:val="18"/>
          <w:szCs w:val="18"/>
          <w:lang w:val="uk-UA"/>
        </w:rPr>
      </w:pPr>
      <w:r w:rsidRPr="00211042">
        <w:rPr>
          <w:rFonts w:ascii="Times New Roman" w:hAnsi="Times New Roman" w:cs="Times New Roman"/>
          <w:sz w:val="18"/>
          <w:szCs w:val="18"/>
          <w:lang w:val="uk-UA"/>
        </w:rPr>
        <w:tab/>
      </w:r>
      <w:r w:rsidRPr="00211042">
        <w:rPr>
          <w:rFonts w:ascii="Times New Roman" w:hAnsi="Times New Roman" w:cs="Times New Roman"/>
          <w:sz w:val="18"/>
          <w:szCs w:val="18"/>
          <w:lang w:val="uk-UA"/>
        </w:rPr>
        <w:tab/>
      </w:r>
      <w:r w:rsidRPr="00211042">
        <w:rPr>
          <w:rFonts w:ascii="Times New Roman" w:hAnsi="Times New Roman" w:cs="Times New Roman"/>
          <w:b/>
          <w:sz w:val="18"/>
          <w:szCs w:val="18"/>
          <w:lang w:val="uk-UA"/>
        </w:rPr>
        <w:tab/>
      </w:r>
    </w:p>
    <w:p w:rsidR="000A5187" w:rsidRPr="00211042" w:rsidRDefault="000A5187" w:rsidP="000A51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b/>
          <w:color w:val="244061" w:themeColor="accent1" w:themeShade="80"/>
          <w:sz w:val="18"/>
          <w:szCs w:val="18"/>
          <w:lang w:val="uk-UA"/>
        </w:rPr>
      </w:pPr>
      <w:r w:rsidRPr="00211042">
        <w:rPr>
          <w:rFonts w:ascii="Times New Roman" w:hAnsi="Times New Roman" w:cs="Times New Roman"/>
          <w:b/>
          <w:color w:val="244061" w:themeColor="accent1" w:themeShade="80"/>
          <w:sz w:val="18"/>
          <w:szCs w:val="18"/>
          <w:lang w:val="uk-UA"/>
        </w:rPr>
        <w:t>СИМВОЛИ ТА ПОЗНАЧЕННЯ ДЛЯ КОМПОНЕНТІВ І РЕАГЕНТІВ ДІАГНОСТИКИ</w:t>
      </w:r>
    </w:p>
    <w:p w:rsidR="000A5187" w:rsidRPr="00211042" w:rsidRDefault="000A5187" w:rsidP="000A5187">
      <w:pPr>
        <w:spacing w:after="0" w:line="240" w:lineRule="auto"/>
        <w:jc w:val="center"/>
        <w:rPr>
          <w:rFonts w:ascii="Times New Roman" w:hAnsi="Times New Roman" w:cs="Times New Roman"/>
          <w:b/>
          <w:color w:val="244061" w:themeColor="accent1" w:themeShade="80"/>
          <w:sz w:val="18"/>
          <w:szCs w:val="18"/>
          <w:lang w:val="uk-UA"/>
        </w:rPr>
      </w:pPr>
    </w:p>
    <w:p w:rsidR="00D205BB" w:rsidRPr="00211042" w:rsidRDefault="00437823" w:rsidP="00211042">
      <w:pPr>
        <w:spacing w:after="0" w:line="240" w:lineRule="auto"/>
        <w:jc w:val="both"/>
        <w:rPr>
          <w:rStyle w:val="126pt"/>
          <w:rFonts w:ascii="Times New Roman" w:eastAsiaTheme="minorHAnsi" w:hAnsi="Times New Roman" w:cs="Times New Roman"/>
          <w:bCs w:val="0"/>
          <w:color w:val="auto"/>
          <w:sz w:val="18"/>
          <w:szCs w:val="18"/>
          <w:shd w:val="clear" w:color="auto" w:fill="auto"/>
          <w:lang w:val="uk-UA" w:bidi="ar-SA"/>
        </w:rPr>
      </w:pPr>
      <w:r w:rsidRPr="00211042">
        <w:rPr>
          <w:rFonts w:ascii="Times New Roman" w:hAnsi="Times New Roman" w:cs="Times New Roman"/>
          <w:b/>
          <w:noProof/>
          <w:sz w:val="18"/>
          <w:szCs w:val="18"/>
          <w:lang w:val="uk-UA" w:eastAsia="uk-UA"/>
        </w:rPr>
        <w:drawing>
          <wp:inline distT="0" distB="0" distL="0" distR="0" wp14:anchorId="4FDF5495" wp14:editId="45BCBBB5">
            <wp:extent cx="3425825" cy="1161965"/>
            <wp:effectExtent l="0" t="0" r="317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б картинка.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8893" cy="1196924"/>
                    </a:xfrm>
                    <a:prstGeom prst="rect">
                      <a:avLst/>
                    </a:prstGeom>
                  </pic:spPr>
                </pic:pic>
              </a:graphicData>
            </a:graphic>
          </wp:inline>
        </w:drawing>
      </w:r>
    </w:p>
    <w:p w:rsidR="000C0446" w:rsidRPr="00211042" w:rsidRDefault="000A5187" w:rsidP="000A5187">
      <w:pPr>
        <w:pStyle w:val="120"/>
        <w:shd w:val="clear" w:color="auto" w:fill="auto"/>
        <w:spacing w:line="240" w:lineRule="auto"/>
        <w:rPr>
          <w:rStyle w:val="126pt"/>
          <w:rFonts w:ascii="Times New Roman" w:hAnsi="Times New Roman" w:cs="Times New Roman"/>
          <w:sz w:val="18"/>
          <w:szCs w:val="18"/>
          <w:lang w:val="uk-UA"/>
        </w:rPr>
      </w:pPr>
      <w:r w:rsidRPr="00211042">
        <w:rPr>
          <w:rStyle w:val="126pt"/>
          <w:rFonts w:ascii="Times New Roman" w:hAnsi="Times New Roman" w:cs="Times New Roman"/>
          <w:sz w:val="18"/>
          <w:szCs w:val="18"/>
          <w:lang w:val="uk-UA"/>
        </w:rPr>
        <w:t>Посилання: MO-165</w:t>
      </w:r>
      <w:r w:rsidR="00C75832" w:rsidRPr="00211042">
        <w:rPr>
          <w:rStyle w:val="126pt"/>
          <w:rFonts w:ascii="Times New Roman" w:hAnsi="Times New Roman" w:cs="Times New Roman"/>
          <w:sz w:val="18"/>
          <w:szCs w:val="18"/>
          <w:lang w:val="uk-UA"/>
        </w:rPr>
        <w:t>181</w:t>
      </w:r>
    </w:p>
    <w:p w:rsidR="000A5187" w:rsidRPr="00211042" w:rsidRDefault="00D83A15" w:rsidP="000A5187">
      <w:pPr>
        <w:pStyle w:val="120"/>
        <w:shd w:val="clear" w:color="auto" w:fill="auto"/>
        <w:spacing w:line="240" w:lineRule="auto"/>
        <w:rPr>
          <w:rFonts w:ascii="Times New Roman" w:hAnsi="Times New Roman" w:cs="Times New Roman"/>
          <w:sz w:val="18"/>
          <w:szCs w:val="18"/>
          <w:lang w:val="uk-UA"/>
        </w:rPr>
      </w:pPr>
      <w:proofErr w:type="spellStart"/>
      <w:r w:rsidRPr="00211042">
        <w:rPr>
          <w:rFonts w:ascii="Times New Roman" w:hAnsi="Times New Roman" w:cs="Times New Roman"/>
          <w:sz w:val="18"/>
          <w:szCs w:val="18"/>
          <w:lang w:val="uk-UA"/>
        </w:rPr>
        <w:t>Rev</w:t>
      </w:r>
      <w:proofErr w:type="spellEnd"/>
      <w:r w:rsidRPr="00211042">
        <w:rPr>
          <w:rFonts w:ascii="Times New Roman" w:hAnsi="Times New Roman" w:cs="Times New Roman"/>
          <w:sz w:val="18"/>
          <w:szCs w:val="18"/>
          <w:lang w:val="uk-UA"/>
        </w:rPr>
        <w:t xml:space="preserve">: </w:t>
      </w:r>
      <w:r w:rsidR="00C75832" w:rsidRPr="00211042">
        <w:rPr>
          <w:rFonts w:ascii="Times New Roman" w:hAnsi="Times New Roman" w:cs="Times New Roman"/>
          <w:sz w:val="18"/>
          <w:szCs w:val="18"/>
          <w:lang w:val="uk-UA"/>
        </w:rPr>
        <w:t>квітень 2020</w:t>
      </w:r>
    </w:p>
    <w:p w:rsidR="000A5187" w:rsidRPr="00211042" w:rsidRDefault="000A5187" w:rsidP="000A5187">
      <w:pPr>
        <w:spacing w:after="0" w:line="240" w:lineRule="auto"/>
        <w:rPr>
          <w:rFonts w:ascii="Times New Roman" w:hAnsi="Times New Roman" w:cs="Times New Roman"/>
          <w:sz w:val="18"/>
          <w:szCs w:val="18"/>
          <w:lang w:val="uk-UA"/>
        </w:rPr>
      </w:pPr>
      <w:proofErr w:type="spellStart"/>
      <w:r w:rsidRPr="00211042">
        <w:rPr>
          <w:rFonts w:ascii="Times New Roman" w:hAnsi="Times New Roman" w:cs="Times New Roman"/>
          <w:sz w:val="18"/>
          <w:szCs w:val="18"/>
          <w:lang w:val="uk-UA"/>
        </w:rPr>
        <w:t>Monlab</w:t>
      </w:r>
      <w:proofErr w:type="spellEnd"/>
      <w:r w:rsidRPr="00211042">
        <w:rPr>
          <w:rFonts w:ascii="Times New Roman" w:hAnsi="Times New Roman" w:cs="Times New Roman"/>
          <w:sz w:val="18"/>
          <w:szCs w:val="18"/>
          <w:lang w:val="uk-UA"/>
        </w:rPr>
        <w:t xml:space="preserve"> SL Сельва де Мар 48 08019 Барселона (Іспанія) тел. +34 93 433 58 60 факс +34 93 436 38 94 </w:t>
      </w:r>
      <w:r w:rsidRPr="00211042">
        <w:rPr>
          <w:rStyle w:val="110"/>
          <w:rFonts w:ascii="Times New Roman" w:hAnsi="Times New Roman" w:cs="Times New Roman"/>
          <w:sz w:val="18"/>
          <w:szCs w:val="18"/>
          <w:lang w:val="uk-UA"/>
        </w:rPr>
        <w:t>p</w:t>
      </w:r>
      <w:hyperlink r:id="rId11" w:history="1">
        <w:r w:rsidRPr="00211042">
          <w:rPr>
            <w:rStyle w:val="a8"/>
            <w:rFonts w:ascii="Times New Roman" w:hAnsi="Times New Roman" w:cs="Times New Roman"/>
            <w:sz w:val="18"/>
            <w:szCs w:val="18"/>
            <w:lang w:val="uk-UA"/>
          </w:rPr>
          <w:t>edidos@monlab.com</w:t>
        </w:r>
      </w:hyperlink>
      <w:r w:rsidRPr="00211042">
        <w:rPr>
          <w:rStyle w:val="110"/>
          <w:rFonts w:ascii="Times New Roman" w:hAnsi="Times New Roman" w:cs="Times New Roman"/>
          <w:sz w:val="18"/>
          <w:szCs w:val="18"/>
          <w:lang w:val="uk-UA"/>
        </w:rPr>
        <w:t xml:space="preserve"> </w:t>
      </w:r>
      <w:hyperlink r:id="rId12" w:history="1">
        <w:r w:rsidRPr="00211042">
          <w:rPr>
            <w:rStyle w:val="a8"/>
            <w:rFonts w:ascii="Times New Roman" w:hAnsi="Times New Roman" w:cs="Times New Roman"/>
            <w:sz w:val="18"/>
            <w:szCs w:val="18"/>
            <w:lang w:val="uk-UA"/>
          </w:rPr>
          <w:t>www.monlab.com</w:t>
        </w:r>
      </w:hyperlink>
    </w:p>
    <w:p w:rsidR="000A5187" w:rsidRPr="00CC1EAA" w:rsidRDefault="000A5187" w:rsidP="000A5187">
      <w:pPr>
        <w:spacing w:after="0" w:line="240" w:lineRule="auto"/>
        <w:jc w:val="both"/>
        <w:rPr>
          <w:rFonts w:ascii="Arial" w:hAnsi="Arial" w:cs="Arial"/>
          <w:b/>
          <w:sz w:val="20"/>
          <w:szCs w:val="20"/>
          <w:lang w:val="uk-UA"/>
        </w:rPr>
      </w:pPr>
    </w:p>
    <w:sectPr w:rsidR="000A5187" w:rsidRPr="00CC1EAA" w:rsidSect="00211042">
      <w:pgSz w:w="11906" w:h="16838"/>
      <w:pgMar w:top="1135" w:right="991" w:bottom="907" w:left="102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ranklin Gothic Medium Cond">
    <w:panose1 w:val="020B06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5DE"/>
    <w:multiLevelType w:val="multilevel"/>
    <w:tmpl w:val="9128459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C44BA"/>
    <w:multiLevelType w:val="multilevel"/>
    <w:tmpl w:val="9182CDC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0574F"/>
    <w:multiLevelType w:val="multilevel"/>
    <w:tmpl w:val="702CA97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77A13"/>
    <w:multiLevelType w:val="multilevel"/>
    <w:tmpl w:val="F948CE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1E0FD5"/>
    <w:multiLevelType w:val="hybridMultilevel"/>
    <w:tmpl w:val="08C84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296D5E"/>
    <w:multiLevelType w:val="multilevel"/>
    <w:tmpl w:val="F8FC8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212614"/>
    <w:multiLevelType w:val="multilevel"/>
    <w:tmpl w:val="234C67D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331D77"/>
    <w:multiLevelType w:val="hybridMultilevel"/>
    <w:tmpl w:val="6E0AFC70"/>
    <w:lvl w:ilvl="0" w:tplc="A2AE7B7A">
      <w:start w:val="1"/>
      <w:numFmt w:val="bullet"/>
      <w:lvlText w:val="-"/>
      <w:lvlJc w:val="left"/>
      <w:pPr>
        <w:ind w:left="540" w:hanging="360"/>
      </w:pPr>
      <w:rPr>
        <w:rFonts w:ascii="Arial" w:eastAsia="Tahoma" w:hAnsi="Arial" w:cs="Arial" w:hint="default"/>
        <w:color w:val="00000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8" w15:restartNumberingAfterBreak="0">
    <w:nsid w:val="38B12D1C"/>
    <w:multiLevelType w:val="multilevel"/>
    <w:tmpl w:val="AD8076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6F5B36"/>
    <w:multiLevelType w:val="multilevel"/>
    <w:tmpl w:val="D4DA4F3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AE3303"/>
    <w:multiLevelType w:val="hybridMultilevel"/>
    <w:tmpl w:val="8AE60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564DBD"/>
    <w:multiLevelType w:val="multilevel"/>
    <w:tmpl w:val="3190EF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034624"/>
    <w:multiLevelType w:val="multilevel"/>
    <w:tmpl w:val="3A08915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635A20"/>
    <w:multiLevelType w:val="multilevel"/>
    <w:tmpl w:val="6B0E8B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101E0C"/>
    <w:multiLevelType w:val="multilevel"/>
    <w:tmpl w:val="BE207E8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E96F92"/>
    <w:multiLevelType w:val="multilevel"/>
    <w:tmpl w:val="FC76E3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3A110A"/>
    <w:multiLevelType w:val="multilevel"/>
    <w:tmpl w:val="3A08915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3"/>
  </w:num>
  <w:num w:numId="4">
    <w:abstractNumId w:val="5"/>
  </w:num>
  <w:num w:numId="5">
    <w:abstractNumId w:val="11"/>
  </w:num>
  <w:num w:numId="6">
    <w:abstractNumId w:val="3"/>
  </w:num>
  <w:num w:numId="7">
    <w:abstractNumId w:val="15"/>
  </w:num>
  <w:num w:numId="8">
    <w:abstractNumId w:val="8"/>
  </w:num>
  <w:num w:numId="9">
    <w:abstractNumId w:val="10"/>
  </w:num>
  <w:num w:numId="10">
    <w:abstractNumId w:val="6"/>
  </w:num>
  <w:num w:numId="11">
    <w:abstractNumId w:val="9"/>
  </w:num>
  <w:num w:numId="12">
    <w:abstractNumId w:val="2"/>
  </w:num>
  <w:num w:numId="13">
    <w:abstractNumId w:val="1"/>
  </w:num>
  <w:num w:numId="14">
    <w:abstractNumId w:val="14"/>
  </w:num>
  <w:num w:numId="15">
    <w:abstractNumId w:val="12"/>
  </w:num>
  <w:num w:numId="16">
    <w:abstractNumId w:val="16"/>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58"/>
    <w:rsid w:val="00013691"/>
    <w:rsid w:val="00030694"/>
    <w:rsid w:val="00052B57"/>
    <w:rsid w:val="0007676A"/>
    <w:rsid w:val="00084009"/>
    <w:rsid w:val="000A5187"/>
    <w:rsid w:val="000C0263"/>
    <w:rsid w:val="000C0446"/>
    <w:rsid w:val="000E4348"/>
    <w:rsid w:val="000E53AB"/>
    <w:rsid w:val="000F4E3D"/>
    <w:rsid w:val="000F7011"/>
    <w:rsid w:val="0012517C"/>
    <w:rsid w:val="00125E46"/>
    <w:rsid w:val="001534D0"/>
    <w:rsid w:val="00153F0B"/>
    <w:rsid w:val="001731D1"/>
    <w:rsid w:val="001819AA"/>
    <w:rsid w:val="00185EFF"/>
    <w:rsid w:val="001C1677"/>
    <w:rsid w:val="001C1DE9"/>
    <w:rsid w:val="001E5B24"/>
    <w:rsid w:val="001E67EA"/>
    <w:rsid w:val="001F530B"/>
    <w:rsid w:val="00211042"/>
    <w:rsid w:val="00212FA6"/>
    <w:rsid w:val="00281DB7"/>
    <w:rsid w:val="002D4172"/>
    <w:rsid w:val="002F7E64"/>
    <w:rsid w:val="0032073A"/>
    <w:rsid w:val="00325814"/>
    <w:rsid w:val="0036200A"/>
    <w:rsid w:val="00372693"/>
    <w:rsid w:val="00386551"/>
    <w:rsid w:val="00396DC4"/>
    <w:rsid w:val="003C6FDE"/>
    <w:rsid w:val="00420E94"/>
    <w:rsid w:val="00437823"/>
    <w:rsid w:val="00440AFE"/>
    <w:rsid w:val="004B144C"/>
    <w:rsid w:val="004B172B"/>
    <w:rsid w:val="004E3E06"/>
    <w:rsid w:val="0050593A"/>
    <w:rsid w:val="00506ACC"/>
    <w:rsid w:val="00511BDE"/>
    <w:rsid w:val="005228C6"/>
    <w:rsid w:val="0052678B"/>
    <w:rsid w:val="00527CE3"/>
    <w:rsid w:val="0056416C"/>
    <w:rsid w:val="00570293"/>
    <w:rsid w:val="00571605"/>
    <w:rsid w:val="00571F41"/>
    <w:rsid w:val="0058615B"/>
    <w:rsid w:val="00586BEB"/>
    <w:rsid w:val="0059081E"/>
    <w:rsid w:val="005E0B2F"/>
    <w:rsid w:val="005E64A1"/>
    <w:rsid w:val="006075E4"/>
    <w:rsid w:val="006416E1"/>
    <w:rsid w:val="00642C57"/>
    <w:rsid w:val="00647C6E"/>
    <w:rsid w:val="006537C2"/>
    <w:rsid w:val="0067124C"/>
    <w:rsid w:val="006753EE"/>
    <w:rsid w:val="00693047"/>
    <w:rsid w:val="0069480A"/>
    <w:rsid w:val="006A58E7"/>
    <w:rsid w:val="006E746B"/>
    <w:rsid w:val="006F74EF"/>
    <w:rsid w:val="006F7925"/>
    <w:rsid w:val="00701C78"/>
    <w:rsid w:val="007104B2"/>
    <w:rsid w:val="0071458E"/>
    <w:rsid w:val="007270ED"/>
    <w:rsid w:val="0074791D"/>
    <w:rsid w:val="00777880"/>
    <w:rsid w:val="0078184C"/>
    <w:rsid w:val="007C4136"/>
    <w:rsid w:val="007C675A"/>
    <w:rsid w:val="007F3A34"/>
    <w:rsid w:val="00823EFC"/>
    <w:rsid w:val="00840E69"/>
    <w:rsid w:val="0087607D"/>
    <w:rsid w:val="00897DA5"/>
    <w:rsid w:val="008D0449"/>
    <w:rsid w:val="008F32DD"/>
    <w:rsid w:val="00907183"/>
    <w:rsid w:val="00933624"/>
    <w:rsid w:val="00934FAA"/>
    <w:rsid w:val="00957380"/>
    <w:rsid w:val="009638BE"/>
    <w:rsid w:val="00986C81"/>
    <w:rsid w:val="00990A26"/>
    <w:rsid w:val="009B4F7A"/>
    <w:rsid w:val="009D521C"/>
    <w:rsid w:val="00A03FAA"/>
    <w:rsid w:val="00A121D5"/>
    <w:rsid w:val="00A44E33"/>
    <w:rsid w:val="00A50034"/>
    <w:rsid w:val="00AB2B24"/>
    <w:rsid w:val="00AD6BD5"/>
    <w:rsid w:val="00AF4B9D"/>
    <w:rsid w:val="00B0549D"/>
    <w:rsid w:val="00B063B5"/>
    <w:rsid w:val="00B24DED"/>
    <w:rsid w:val="00B6005D"/>
    <w:rsid w:val="00B61347"/>
    <w:rsid w:val="00B67132"/>
    <w:rsid w:val="00B70A34"/>
    <w:rsid w:val="00B80413"/>
    <w:rsid w:val="00B9073E"/>
    <w:rsid w:val="00BF4346"/>
    <w:rsid w:val="00C01FDE"/>
    <w:rsid w:val="00C165E0"/>
    <w:rsid w:val="00C27AA8"/>
    <w:rsid w:val="00C64C7F"/>
    <w:rsid w:val="00C75832"/>
    <w:rsid w:val="00CC1EAA"/>
    <w:rsid w:val="00D104E5"/>
    <w:rsid w:val="00D10693"/>
    <w:rsid w:val="00D205BB"/>
    <w:rsid w:val="00D32F85"/>
    <w:rsid w:val="00D726C7"/>
    <w:rsid w:val="00D733F7"/>
    <w:rsid w:val="00D83A15"/>
    <w:rsid w:val="00D8480D"/>
    <w:rsid w:val="00D96D4B"/>
    <w:rsid w:val="00DA6D59"/>
    <w:rsid w:val="00DB4658"/>
    <w:rsid w:val="00DB72EB"/>
    <w:rsid w:val="00DE2EB0"/>
    <w:rsid w:val="00DF0B82"/>
    <w:rsid w:val="00E158B3"/>
    <w:rsid w:val="00E275D1"/>
    <w:rsid w:val="00E41777"/>
    <w:rsid w:val="00E47045"/>
    <w:rsid w:val="00E60C96"/>
    <w:rsid w:val="00E858CB"/>
    <w:rsid w:val="00E902C4"/>
    <w:rsid w:val="00E94547"/>
    <w:rsid w:val="00EB4107"/>
    <w:rsid w:val="00EC2B33"/>
    <w:rsid w:val="00EF0CB3"/>
    <w:rsid w:val="00F03C8F"/>
    <w:rsid w:val="00F03E36"/>
    <w:rsid w:val="00F63DED"/>
    <w:rsid w:val="00F83D84"/>
    <w:rsid w:val="00FB252A"/>
    <w:rsid w:val="00FB5FEE"/>
    <w:rsid w:val="00FB68D4"/>
    <w:rsid w:val="00FD3B17"/>
    <w:rsid w:val="00FD76DD"/>
    <w:rsid w:val="00FE584B"/>
    <w:rsid w:val="00FE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D872"/>
  <w15:docId w15:val="{4971762F-FCA2-4A67-B645-2B09FE31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текст (13)_"/>
    <w:basedOn w:val="a0"/>
    <w:rsid w:val="00DB72EB"/>
    <w:rPr>
      <w:rFonts w:ascii="Tahoma" w:eastAsia="Tahoma" w:hAnsi="Tahoma" w:cs="Tahoma"/>
      <w:b/>
      <w:bCs/>
      <w:i w:val="0"/>
      <w:iCs w:val="0"/>
      <w:smallCaps w:val="0"/>
      <w:strike w:val="0"/>
      <w:spacing w:val="-30"/>
      <w:sz w:val="34"/>
      <w:szCs w:val="34"/>
      <w:u w:val="none"/>
    </w:rPr>
  </w:style>
  <w:style w:type="character" w:customStyle="1" w:styleId="130">
    <w:name w:val="Основной текст (13)"/>
    <w:basedOn w:val="13"/>
    <w:rsid w:val="00DB72EB"/>
    <w:rPr>
      <w:rFonts w:ascii="Tahoma" w:eastAsia="Tahoma" w:hAnsi="Tahoma" w:cs="Tahoma"/>
      <w:b/>
      <w:bCs/>
      <w:i w:val="0"/>
      <w:iCs w:val="0"/>
      <w:smallCaps w:val="0"/>
      <w:strike w:val="0"/>
      <w:color w:val="000000"/>
      <w:spacing w:val="-30"/>
      <w:w w:val="100"/>
      <w:position w:val="0"/>
      <w:sz w:val="34"/>
      <w:szCs w:val="34"/>
      <w:u w:val="none"/>
      <w:lang w:val="en-US" w:eastAsia="en-US" w:bidi="en-US"/>
    </w:rPr>
  </w:style>
  <w:style w:type="character" w:customStyle="1" w:styleId="1">
    <w:name w:val="Заголовок №1_"/>
    <w:basedOn w:val="a0"/>
    <w:rsid w:val="00DB72EB"/>
    <w:rPr>
      <w:b w:val="0"/>
      <w:bCs w:val="0"/>
      <w:i w:val="0"/>
      <w:iCs w:val="0"/>
      <w:smallCaps w:val="0"/>
      <w:strike w:val="0"/>
      <w:spacing w:val="-30"/>
      <w:sz w:val="48"/>
      <w:szCs w:val="48"/>
      <w:u w:val="none"/>
    </w:rPr>
  </w:style>
  <w:style w:type="character" w:customStyle="1" w:styleId="10">
    <w:name w:val="Заголовок №1"/>
    <w:basedOn w:val="1"/>
    <w:rsid w:val="00DB72EB"/>
    <w:rPr>
      <w:rFonts w:ascii="Arial Unicode MS" w:eastAsia="Arial Unicode MS" w:hAnsi="Arial Unicode MS" w:cs="Arial Unicode MS"/>
      <w:b w:val="0"/>
      <w:bCs w:val="0"/>
      <w:i w:val="0"/>
      <w:iCs w:val="0"/>
      <w:smallCaps w:val="0"/>
      <w:strike w:val="0"/>
      <w:color w:val="000000"/>
      <w:spacing w:val="-30"/>
      <w:w w:val="100"/>
      <w:position w:val="0"/>
      <w:sz w:val="48"/>
      <w:szCs w:val="48"/>
      <w:u w:val="none"/>
      <w:lang w:val="en-US" w:eastAsia="en-US" w:bidi="en-US"/>
    </w:rPr>
  </w:style>
  <w:style w:type="character" w:customStyle="1" w:styleId="6">
    <w:name w:val="Основной текст (6)_"/>
    <w:basedOn w:val="a0"/>
    <w:rsid w:val="00DB72EB"/>
    <w:rPr>
      <w:rFonts w:ascii="Tahoma" w:eastAsia="Tahoma" w:hAnsi="Tahoma" w:cs="Tahoma"/>
      <w:b/>
      <w:bCs/>
      <w:i w:val="0"/>
      <w:iCs w:val="0"/>
      <w:smallCaps w:val="0"/>
      <w:strike w:val="0"/>
      <w:sz w:val="20"/>
      <w:szCs w:val="20"/>
      <w:u w:val="none"/>
    </w:rPr>
  </w:style>
  <w:style w:type="character" w:customStyle="1" w:styleId="60">
    <w:name w:val="Основной текст (6)"/>
    <w:basedOn w:val="6"/>
    <w:rsid w:val="00DB72EB"/>
    <w:rPr>
      <w:rFonts w:ascii="Tahoma" w:eastAsia="Tahoma" w:hAnsi="Tahoma" w:cs="Tahoma"/>
      <w:b/>
      <w:bCs/>
      <w:i w:val="0"/>
      <w:iCs w:val="0"/>
      <w:smallCaps w:val="0"/>
      <w:strike w:val="0"/>
      <w:color w:val="000000"/>
      <w:spacing w:val="0"/>
      <w:w w:val="100"/>
      <w:position w:val="0"/>
      <w:sz w:val="20"/>
      <w:szCs w:val="20"/>
      <w:u w:val="none"/>
      <w:lang w:val="en-US" w:eastAsia="en-US" w:bidi="en-US"/>
    </w:rPr>
  </w:style>
  <w:style w:type="character" w:customStyle="1" w:styleId="7">
    <w:name w:val="Основной текст (7)_"/>
    <w:basedOn w:val="a0"/>
    <w:rsid w:val="00DB72EB"/>
    <w:rPr>
      <w:rFonts w:ascii="Tahoma" w:eastAsia="Tahoma" w:hAnsi="Tahoma" w:cs="Tahoma"/>
      <w:b w:val="0"/>
      <w:bCs w:val="0"/>
      <w:i w:val="0"/>
      <w:iCs w:val="0"/>
      <w:smallCaps w:val="0"/>
      <w:strike w:val="0"/>
      <w:sz w:val="15"/>
      <w:szCs w:val="15"/>
      <w:u w:val="none"/>
    </w:rPr>
  </w:style>
  <w:style w:type="character" w:customStyle="1" w:styleId="70">
    <w:name w:val="Основной текст (7)"/>
    <w:basedOn w:val="7"/>
    <w:rsid w:val="00DB72EB"/>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2">
    <w:name w:val="Основной текст (2)_"/>
    <w:basedOn w:val="a0"/>
    <w:link w:val="20"/>
    <w:rsid w:val="00DB72EB"/>
    <w:rPr>
      <w:rFonts w:ascii="Tahoma" w:eastAsia="Tahoma" w:hAnsi="Tahoma" w:cs="Tahoma"/>
      <w:sz w:val="14"/>
      <w:szCs w:val="14"/>
      <w:shd w:val="clear" w:color="auto" w:fill="FFFFFF"/>
    </w:rPr>
  </w:style>
  <w:style w:type="character" w:customStyle="1" w:styleId="14">
    <w:name w:val="Основной текст (14)_"/>
    <w:basedOn w:val="a0"/>
    <w:rsid w:val="00DB72EB"/>
    <w:rPr>
      <w:rFonts w:ascii="Tahoma" w:eastAsia="Tahoma" w:hAnsi="Tahoma" w:cs="Tahoma"/>
      <w:b/>
      <w:bCs/>
      <w:i w:val="0"/>
      <w:iCs w:val="0"/>
      <w:smallCaps w:val="0"/>
      <w:strike w:val="0"/>
      <w:sz w:val="16"/>
      <w:szCs w:val="16"/>
      <w:u w:val="none"/>
    </w:rPr>
  </w:style>
  <w:style w:type="character" w:customStyle="1" w:styleId="140">
    <w:name w:val="Основной текст (14)"/>
    <w:basedOn w:val="14"/>
    <w:rsid w:val="00DB72EB"/>
    <w:rPr>
      <w:rFonts w:ascii="Tahoma" w:eastAsia="Tahoma" w:hAnsi="Tahoma" w:cs="Tahoma"/>
      <w:b/>
      <w:bCs/>
      <w:i w:val="0"/>
      <w:iCs w:val="0"/>
      <w:smallCaps w:val="0"/>
      <w:strike w:val="0"/>
      <w:color w:val="000000"/>
      <w:spacing w:val="0"/>
      <w:w w:val="100"/>
      <w:position w:val="0"/>
      <w:sz w:val="16"/>
      <w:szCs w:val="16"/>
      <w:u w:val="none"/>
      <w:lang w:val="en-US" w:eastAsia="en-US" w:bidi="en-US"/>
    </w:rPr>
  </w:style>
  <w:style w:type="paragraph" w:customStyle="1" w:styleId="20">
    <w:name w:val="Основной текст (2)"/>
    <w:basedOn w:val="a"/>
    <w:link w:val="2"/>
    <w:rsid w:val="00DB72EB"/>
    <w:pPr>
      <w:widowControl w:val="0"/>
      <w:shd w:val="clear" w:color="auto" w:fill="FFFFFF"/>
      <w:spacing w:after="180" w:line="163" w:lineRule="exact"/>
      <w:ind w:hanging="380"/>
      <w:jc w:val="both"/>
    </w:pPr>
    <w:rPr>
      <w:rFonts w:ascii="Tahoma" w:eastAsia="Tahoma" w:hAnsi="Tahoma" w:cs="Tahoma"/>
      <w:sz w:val="14"/>
      <w:szCs w:val="14"/>
    </w:rPr>
  </w:style>
  <w:style w:type="character" w:customStyle="1" w:styleId="21">
    <w:name w:val="Заголовок №2_"/>
    <w:basedOn w:val="a0"/>
    <w:rsid w:val="00DB72EB"/>
    <w:rPr>
      <w:rFonts w:ascii="Tahoma" w:eastAsia="Tahoma" w:hAnsi="Tahoma" w:cs="Tahoma"/>
      <w:b/>
      <w:bCs/>
      <w:i w:val="0"/>
      <w:iCs w:val="0"/>
      <w:smallCaps w:val="0"/>
      <w:strike w:val="0"/>
      <w:sz w:val="14"/>
      <w:szCs w:val="14"/>
      <w:u w:val="none"/>
    </w:rPr>
  </w:style>
  <w:style w:type="character" w:customStyle="1" w:styleId="22">
    <w:name w:val="Заголовок №2"/>
    <w:basedOn w:val="21"/>
    <w:rsid w:val="00DB72EB"/>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Verdana">
    <w:name w:val="Основной текст (2) + Verdana;Курсив"/>
    <w:basedOn w:val="2"/>
    <w:rsid w:val="00DB72EB"/>
    <w:rPr>
      <w:rFonts w:ascii="Verdana" w:eastAsia="Verdana" w:hAnsi="Verdana" w:cs="Verdana"/>
      <w:b w:val="0"/>
      <w:bCs w:val="0"/>
      <w:i/>
      <w:iCs/>
      <w:smallCaps w:val="0"/>
      <w:strike w:val="0"/>
      <w:color w:val="000000"/>
      <w:spacing w:val="0"/>
      <w:w w:val="100"/>
      <w:position w:val="0"/>
      <w:sz w:val="14"/>
      <w:szCs w:val="14"/>
      <w:u w:val="none"/>
      <w:shd w:val="clear" w:color="auto" w:fill="FFFFFF"/>
      <w:lang w:val="en-US" w:eastAsia="en-US" w:bidi="en-US"/>
    </w:rPr>
  </w:style>
  <w:style w:type="character" w:customStyle="1" w:styleId="a3">
    <w:name w:val="Подпись к таблице_"/>
    <w:basedOn w:val="a0"/>
    <w:rsid w:val="00DB72EB"/>
    <w:rPr>
      <w:rFonts w:ascii="Tahoma" w:eastAsia="Tahoma" w:hAnsi="Tahoma" w:cs="Tahoma"/>
      <w:b/>
      <w:bCs/>
      <w:i w:val="0"/>
      <w:iCs w:val="0"/>
      <w:smallCaps w:val="0"/>
      <w:strike w:val="0"/>
      <w:sz w:val="14"/>
      <w:szCs w:val="14"/>
      <w:u w:val="none"/>
    </w:rPr>
  </w:style>
  <w:style w:type="character" w:customStyle="1" w:styleId="a4">
    <w:name w:val="Подпись к таблице"/>
    <w:basedOn w:val="a3"/>
    <w:rsid w:val="00DB72EB"/>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table" w:styleId="a5">
    <w:name w:val="Table Grid"/>
    <w:basedOn w:val="a1"/>
    <w:uiPriority w:val="59"/>
    <w:rsid w:val="00DB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 Полужирный"/>
    <w:basedOn w:val="2"/>
    <w:rsid w:val="00DB72EB"/>
    <w:rPr>
      <w:rFonts w:ascii="Tahoma" w:eastAsia="Tahoma" w:hAnsi="Tahoma" w:cs="Tahoma"/>
      <w:b/>
      <w:bCs/>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8">
    <w:name w:val="Основной текст (8)_"/>
    <w:basedOn w:val="a0"/>
    <w:link w:val="80"/>
    <w:rsid w:val="00DB72EB"/>
    <w:rPr>
      <w:rFonts w:ascii="Franklin Gothic Medium Cond" w:eastAsia="Franklin Gothic Medium Cond" w:hAnsi="Franklin Gothic Medium Cond" w:cs="Franklin Gothic Medium Cond"/>
      <w:sz w:val="24"/>
      <w:szCs w:val="24"/>
      <w:shd w:val="clear" w:color="auto" w:fill="FFFFFF"/>
    </w:rPr>
  </w:style>
  <w:style w:type="character" w:customStyle="1" w:styleId="9">
    <w:name w:val="Основной текст (9)_"/>
    <w:basedOn w:val="a0"/>
    <w:link w:val="90"/>
    <w:rsid w:val="00DB72EB"/>
    <w:rPr>
      <w:rFonts w:ascii="Tahoma" w:eastAsia="Tahoma" w:hAnsi="Tahoma" w:cs="Tahoma"/>
      <w:b/>
      <w:bCs/>
      <w:sz w:val="14"/>
      <w:szCs w:val="14"/>
      <w:shd w:val="clear" w:color="auto" w:fill="FFFFFF"/>
    </w:rPr>
  </w:style>
  <w:style w:type="paragraph" w:customStyle="1" w:styleId="80">
    <w:name w:val="Основной текст (8)"/>
    <w:basedOn w:val="a"/>
    <w:link w:val="8"/>
    <w:rsid w:val="00DB72EB"/>
    <w:pPr>
      <w:widowControl w:val="0"/>
      <w:shd w:val="clear" w:color="auto" w:fill="FFFFFF"/>
      <w:spacing w:after="0" w:line="0" w:lineRule="atLeast"/>
    </w:pPr>
    <w:rPr>
      <w:rFonts w:ascii="Franklin Gothic Medium Cond" w:eastAsia="Franklin Gothic Medium Cond" w:hAnsi="Franklin Gothic Medium Cond" w:cs="Franklin Gothic Medium Cond"/>
      <w:sz w:val="24"/>
      <w:szCs w:val="24"/>
    </w:rPr>
  </w:style>
  <w:style w:type="paragraph" w:customStyle="1" w:styleId="90">
    <w:name w:val="Основной текст (9)"/>
    <w:basedOn w:val="a"/>
    <w:link w:val="9"/>
    <w:rsid w:val="00DB72EB"/>
    <w:pPr>
      <w:widowControl w:val="0"/>
      <w:shd w:val="clear" w:color="auto" w:fill="FFFFFF"/>
      <w:spacing w:after="0" w:line="168" w:lineRule="exact"/>
      <w:jc w:val="both"/>
    </w:pPr>
    <w:rPr>
      <w:rFonts w:ascii="Tahoma" w:eastAsia="Tahoma" w:hAnsi="Tahoma" w:cs="Tahoma"/>
      <w:b/>
      <w:bCs/>
      <w:sz w:val="14"/>
      <w:szCs w:val="14"/>
    </w:rPr>
  </w:style>
  <w:style w:type="character" w:customStyle="1" w:styleId="5">
    <w:name w:val="Основной текст (5)_"/>
    <w:basedOn w:val="a0"/>
    <w:link w:val="50"/>
    <w:rsid w:val="00933624"/>
    <w:rPr>
      <w:rFonts w:ascii="Constantia" w:eastAsia="Constantia" w:hAnsi="Constantia" w:cs="Constantia"/>
      <w:i/>
      <w:iCs/>
      <w:sz w:val="14"/>
      <w:szCs w:val="14"/>
      <w:shd w:val="clear" w:color="auto" w:fill="FFFFFF"/>
    </w:rPr>
  </w:style>
  <w:style w:type="character" w:customStyle="1" w:styleId="5Tahoma6pt">
    <w:name w:val="Основной текст (5) + Tahoma;6 pt;Не курсив"/>
    <w:basedOn w:val="5"/>
    <w:rsid w:val="00933624"/>
    <w:rPr>
      <w:rFonts w:ascii="Tahoma" w:eastAsia="Tahoma" w:hAnsi="Tahoma" w:cs="Tahoma"/>
      <w:i/>
      <w:iCs/>
      <w:color w:val="000000"/>
      <w:w w:val="100"/>
      <w:position w:val="0"/>
      <w:sz w:val="12"/>
      <w:szCs w:val="12"/>
      <w:shd w:val="clear" w:color="auto" w:fill="FFFFFF"/>
      <w:lang w:val="en-US" w:eastAsia="en-US" w:bidi="en-US"/>
    </w:rPr>
  </w:style>
  <w:style w:type="paragraph" w:customStyle="1" w:styleId="50">
    <w:name w:val="Основной текст (5)"/>
    <w:basedOn w:val="a"/>
    <w:link w:val="5"/>
    <w:rsid w:val="00933624"/>
    <w:pPr>
      <w:widowControl w:val="0"/>
      <w:shd w:val="clear" w:color="auto" w:fill="FFFFFF"/>
      <w:spacing w:before="60" w:after="60" w:line="0" w:lineRule="atLeast"/>
      <w:jc w:val="both"/>
    </w:pPr>
    <w:rPr>
      <w:rFonts w:ascii="Constantia" w:eastAsia="Constantia" w:hAnsi="Constantia" w:cs="Constantia"/>
      <w:i/>
      <w:iCs/>
      <w:sz w:val="14"/>
      <w:szCs w:val="14"/>
    </w:rPr>
  </w:style>
  <w:style w:type="paragraph" w:styleId="a6">
    <w:name w:val="Balloon Text"/>
    <w:basedOn w:val="a"/>
    <w:link w:val="a7"/>
    <w:uiPriority w:val="99"/>
    <w:semiHidden/>
    <w:unhideWhenUsed/>
    <w:rsid w:val="0093362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33624"/>
    <w:rPr>
      <w:rFonts w:ascii="Tahoma" w:hAnsi="Tahoma" w:cs="Tahoma"/>
      <w:sz w:val="16"/>
      <w:szCs w:val="16"/>
    </w:rPr>
  </w:style>
  <w:style w:type="character" w:customStyle="1" w:styleId="12">
    <w:name w:val="Основной текст (12)_"/>
    <w:basedOn w:val="a0"/>
    <w:link w:val="120"/>
    <w:rsid w:val="004B144C"/>
    <w:rPr>
      <w:rFonts w:ascii="Tahoma" w:eastAsia="Tahoma" w:hAnsi="Tahoma" w:cs="Tahoma"/>
      <w:b/>
      <w:bCs/>
      <w:sz w:val="11"/>
      <w:szCs w:val="11"/>
      <w:shd w:val="clear" w:color="auto" w:fill="FFFFFF"/>
    </w:rPr>
  </w:style>
  <w:style w:type="character" w:customStyle="1" w:styleId="126pt">
    <w:name w:val="Основной текст (12) + 6 pt;Не полужирный"/>
    <w:basedOn w:val="12"/>
    <w:rsid w:val="004B144C"/>
    <w:rPr>
      <w:rFonts w:ascii="Tahoma" w:eastAsia="Tahoma" w:hAnsi="Tahoma" w:cs="Tahoma"/>
      <w:b/>
      <w:bCs/>
      <w:color w:val="000000"/>
      <w:spacing w:val="0"/>
      <w:w w:val="100"/>
      <w:position w:val="0"/>
      <w:sz w:val="12"/>
      <w:szCs w:val="12"/>
      <w:shd w:val="clear" w:color="auto" w:fill="FFFFFF"/>
      <w:lang w:val="en-US" w:eastAsia="en-US" w:bidi="en-US"/>
    </w:rPr>
  </w:style>
  <w:style w:type="paragraph" w:customStyle="1" w:styleId="120">
    <w:name w:val="Основной текст (12)"/>
    <w:basedOn w:val="a"/>
    <w:link w:val="12"/>
    <w:rsid w:val="004B144C"/>
    <w:pPr>
      <w:widowControl w:val="0"/>
      <w:shd w:val="clear" w:color="auto" w:fill="FFFFFF"/>
      <w:spacing w:after="0" w:line="149" w:lineRule="exact"/>
    </w:pPr>
    <w:rPr>
      <w:rFonts w:ascii="Tahoma" w:eastAsia="Tahoma" w:hAnsi="Tahoma" w:cs="Tahoma"/>
      <w:b/>
      <w:bCs/>
      <w:sz w:val="11"/>
      <w:szCs w:val="11"/>
    </w:rPr>
  </w:style>
  <w:style w:type="character" w:styleId="a8">
    <w:name w:val="Hyperlink"/>
    <w:basedOn w:val="a0"/>
    <w:rsid w:val="004B144C"/>
    <w:rPr>
      <w:color w:val="0066CC"/>
      <w:u w:val="single"/>
    </w:rPr>
  </w:style>
  <w:style w:type="character" w:customStyle="1" w:styleId="11">
    <w:name w:val="Основной текст (11)_"/>
    <w:basedOn w:val="a0"/>
    <w:rsid w:val="004B144C"/>
    <w:rPr>
      <w:rFonts w:ascii="Tahoma" w:eastAsia="Tahoma" w:hAnsi="Tahoma" w:cs="Tahoma"/>
      <w:b w:val="0"/>
      <w:bCs w:val="0"/>
      <w:i w:val="0"/>
      <w:iCs w:val="0"/>
      <w:smallCaps w:val="0"/>
      <w:strike w:val="0"/>
      <w:sz w:val="12"/>
      <w:szCs w:val="12"/>
      <w:u w:val="none"/>
    </w:rPr>
  </w:style>
  <w:style w:type="character" w:customStyle="1" w:styleId="110">
    <w:name w:val="Основной текст (11)"/>
    <w:basedOn w:val="11"/>
    <w:rsid w:val="004B144C"/>
    <w:rPr>
      <w:rFonts w:ascii="Tahoma" w:eastAsia="Tahoma" w:hAnsi="Tahoma" w:cs="Tahoma"/>
      <w:b w:val="0"/>
      <w:bCs w:val="0"/>
      <w:i w:val="0"/>
      <w:iCs w:val="0"/>
      <w:smallCaps w:val="0"/>
      <w:strike w:val="0"/>
      <w:color w:val="000000"/>
      <w:spacing w:val="0"/>
      <w:w w:val="100"/>
      <w:position w:val="0"/>
      <w:sz w:val="12"/>
      <w:szCs w:val="12"/>
      <w:u w:val="single"/>
      <w:lang w:val="en-US" w:eastAsia="en-US" w:bidi="en-US"/>
    </w:rPr>
  </w:style>
  <w:style w:type="character" w:styleId="a9">
    <w:name w:val="Placeholder Text"/>
    <w:basedOn w:val="a0"/>
    <w:uiPriority w:val="99"/>
    <w:semiHidden/>
    <w:rsid w:val="00FB68D4"/>
    <w:rPr>
      <w:color w:val="808080"/>
    </w:rPr>
  </w:style>
  <w:style w:type="character" w:customStyle="1" w:styleId="4">
    <w:name w:val="Основной текст (4)_"/>
    <w:basedOn w:val="a0"/>
    <w:link w:val="40"/>
    <w:rsid w:val="00E60C96"/>
    <w:rPr>
      <w:rFonts w:ascii="Tahoma" w:eastAsia="Tahoma" w:hAnsi="Tahoma" w:cs="Tahoma"/>
      <w:b/>
      <w:bCs/>
      <w:sz w:val="15"/>
      <w:szCs w:val="15"/>
      <w:shd w:val="clear" w:color="auto" w:fill="FFFFFF"/>
    </w:rPr>
  </w:style>
  <w:style w:type="paragraph" w:customStyle="1" w:styleId="40">
    <w:name w:val="Основной текст (4)"/>
    <w:basedOn w:val="a"/>
    <w:link w:val="4"/>
    <w:rsid w:val="00E60C96"/>
    <w:pPr>
      <w:widowControl w:val="0"/>
      <w:shd w:val="clear" w:color="auto" w:fill="FFFFFF"/>
      <w:spacing w:before="120" w:after="120" w:line="0" w:lineRule="atLeast"/>
      <w:ind w:hanging="240"/>
      <w:jc w:val="center"/>
    </w:pPr>
    <w:rPr>
      <w:rFonts w:ascii="Tahoma" w:eastAsia="Tahoma" w:hAnsi="Tahoma" w:cs="Tahoma"/>
      <w:b/>
      <w:bCs/>
      <w:sz w:val="15"/>
      <w:szCs w:val="15"/>
    </w:rPr>
  </w:style>
  <w:style w:type="paragraph" w:styleId="aa">
    <w:name w:val="List Paragraph"/>
    <w:basedOn w:val="a"/>
    <w:uiPriority w:val="34"/>
    <w:qFormat/>
    <w:rsid w:val="0071458E"/>
    <w:pPr>
      <w:ind w:left="720"/>
      <w:contextualSpacing/>
    </w:pPr>
  </w:style>
  <w:style w:type="character" w:customStyle="1" w:styleId="27pt">
    <w:name w:val="Основной текст (2) + 7 pt"/>
    <w:basedOn w:val="2"/>
    <w:rsid w:val="00E41777"/>
    <w:rPr>
      <w:rFonts w:ascii="Tahoma" w:eastAsia="Tahoma" w:hAnsi="Tahoma" w:cs="Tahoma"/>
      <w:b/>
      <w:bCs/>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41">
    <w:name w:val="Заголовок №4_"/>
    <w:basedOn w:val="a0"/>
    <w:rsid w:val="006537C2"/>
    <w:rPr>
      <w:rFonts w:ascii="Tahoma" w:eastAsia="Tahoma" w:hAnsi="Tahoma" w:cs="Tahoma"/>
      <w:b w:val="0"/>
      <w:bCs w:val="0"/>
      <w:i w:val="0"/>
      <w:iCs w:val="0"/>
      <w:smallCaps w:val="0"/>
      <w:strike w:val="0"/>
      <w:sz w:val="16"/>
      <w:szCs w:val="16"/>
      <w:u w:val="none"/>
    </w:rPr>
  </w:style>
  <w:style w:type="character" w:customStyle="1" w:styleId="42">
    <w:name w:val="Заголовок №4"/>
    <w:basedOn w:val="41"/>
    <w:rsid w:val="006537C2"/>
    <w:rPr>
      <w:rFonts w:ascii="Tahoma" w:eastAsia="Tahoma" w:hAnsi="Tahoma" w:cs="Tahoma"/>
      <w:b w:val="0"/>
      <w:bCs w:val="0"/>
      <w:i w:val="0"/>
      <w:iCs w:val="0"/>
      <w:smallCaps w:val="0"/>
      <w:strike w:val="0"/>
      <w:color w:val="000000"/>
      <w:spacing w:val="0"/>
      <w:w w:val="100"/>
      <w:position w:val="0"/>
      <w:sz w:val="16"/>
      <w:szCs w:val="16"/>
      <w:u w:val="none"/>
      <w:lang w:val="en-US" w:eastAsia="en-US" w:bidi="en-US"/>
    </w:rPr>
  </w:style>
  <w:style w:type="character" w:customStyle="1" w:styleId="3">
    <w:name w:val="Основной текст (3)_"/>
    <w:basedOn w:val="a0"/>
    <w:rsid w:val="006537C2"/>
    <w:rPr>
      <w:rFonts w:ascii="Tahoma" w:eastAsia="Tahoma" w:hAnsi="Tahoma" w:cs="Tahoma"/>
      <w:b/>
      <w:bCs/>
      <w:i w:val="0"/>
      <w:iCs w:val="0"/>
      <w:smallCaps w:val="0"/>
      <w:strike w:val="0"/>
      <w:sz w:val="14"/>
      <w:szCs w:val="14"/>
      <w:u w:val="none"/>
    </w:rPr>
  </w:style>
  <w:style w:type="character" w:customStyle="1" w:styleId="30">
    <w:name w:val="Основной текст (3)"/>
    <w:basedOn w:val="3"/>
    <w:rsid w:val="006537C2"/>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Calibri75pt0pt">
    <w:name w:val="Основной текст (2) + Calibri;7;5 pt;Курсив;Интервал 0 pt"/>
    <w:basedOn w:val="2"/>
    <w:rsid w:val="006537C2"/>
    <w:rPr>
      <w:rFonts w:ascii="Calibri" w:eastAsia="Calibri" w:hAnsi="Calibri" w:cs="Calibri"/>
      <w:b w:val="0"/>
      <w:bCs w:val="0"/>
      <w:i/>
      <w:iCs/>
      <w:smallCaps w:val="0"/>
      <w:strike w:val="0"/>
      <w:color w:val="000000"/>
      <w:spacing w:val="-10"/>
      <w:w w:val="100"/>
      <w:position w:val="0"/>
      <w:sz w:val="15"/>
      <w:szCs w:val="15"/>
      <w:u w:val="none"/>
      <w:shd w:val="clear" w:color="auto" w:fill="FFFFFF"/>
      <w:lang w:val="en-US" w:eastAsia="en-US" w:bidi="en-US"/>
    </w:rPr>
  </w:style>
  <w:style w:type="character" w:customStyle="1" w:styleId="24pt">
    <w:name w:val="Основной текст (2) + 4 pt"/>
    <w:basedOn w:val="2"/>
    <w:rsid w:val="006537C2"/>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51">
    <w:name w:val="Заголовок №5_"/>
    <w:basedOn w:val="a0"/>
    <w:link w:val="52"/>
    <w:rsid w:val="00372693"/>
    <w:rPr>
      <w:rFonts w:ascii="Tahoma" w:eastAsia="Tahoma" w:hAnsi="Tahoma" w:cs="Tahoma"/>
      <w:b/>
      <w:bCs/>
      <w:sz w:val="16"/>
      <w:szCs w:val="16"/>
      <w:shd w:val="clear" w:color="auto" w:fill="FFFFFF"/>
    </w:rPr>
  </w:style>
  <w:style w:type="character" w:customStyle="1" w:styleId="24">
    <w:name w:val="Подпись к таблице (2)_"/>
    <w:basedOn w:val="a0"/>
    <w:link w:val="25"/>
    <w:rsid w:val="00372693"/>
    <w:rPr>
      <w:rFonts w:ascii="Tahoma" w:eastAsia="Tahoma" w:hAnsi="Tahoma" w:cs="Tahoma"/>
      <w:b/>
      <w:bCs/>
      <w:sz w:val="14"/>
      <w:szCs w:val="14"/>
      <w:shd w:val="clear" w:color="auto" w:fill="FFFFFF"/>
    </w:rPr>
  </w:style>
  <w:style w:type="paragraph" w:customStyle="1" w:styleId="52">
    <w:name w:val="Заголовок №5"/>
    <w:basedOn w:val="a"/>
    <w:link w:val="51"/>
    <w:rsid w:val="00372693"/>
    <w:pPr>
      <w:widowControl w:val="0"/>
      <w:shd w:val="clear" w:color="auto" w:fill="FFFFFF"/>
      <w:spacing w:before="120" w:after="60" w:line="0" w:lineRule="atLeast"/>
      <w:jc w:val="center"/>
      <w:outlineLvl w:val="4"/>
    </w:pPr>
    <w:rPr>
      <w:rFonts w:ascii="Tahoma" w:eastAsia="Tahoma" w:hAnsi="Tahoma" w:cs="Tahoma"/>
      <w:b/>
      <w:bCs/>
      <w:sz w:val="16"/>
      <w:szCs w:val="16"/>
    </w:rPr>
  </w:style>
  <w:style w:type="paragraph" w:customStyle="1" w:styleId="25">
    <w:name w:val="Подпись к таблице (2)"/>
    <w:basedOn w:val="a"/>
    <w:link w:val="24"/>
    <w:rsid w:val="00372693"/>
    <w:pPr>
      <w:widowControl w:val="0"/>
      <w:shd w:val="clear" w:color="auto" w:fill="FFFFFF"/>
      <w:spacing w:after="0" w:line="0" w:lineRule="atLeast"/>
    </w:pPr>
    <w:rPr>
      <w:rFonts w:ascii="Tahoma" w:eastAsia="Tahoma" w:hAnsi="Tahoma" w:cs="Tahoma"/>
      <w:b/>
      <w:bCs/>
      <w:sz w:val="14"/>
      <w:szCs w:val="14"/>
    </w:rPr>
  </w:style>
  <w:style w:type="character" w:customStyle="1" w:styleId="245pt">
    <w:name w:val="Основной текст (2) + 4;5 pt"/>
    <w:basedOn w:val="2"/>
    <w:rsid w:val="006416E1"/>
    <w:rPr>
      <w:rFonts w:ascii="Tahoma" w:eastAsia="Tahoma" w:hAnsi="Tahoma" w:cs="Tahoma"/>
      <w:b w:val="0"/>
      <w:bCs w:val="0"/>
      <w:i w:val="0"/>
      <w:iCs w:val="0"/>
      <w:smallCaps w:val="0"/>
      <w:strike w:val="0"/>
      <w:color w:val="000000"/>
      <w:spacing w:val="0"/>
      <w:w w:val="100"/>
      <w:position w:val="0"/>
      <w:sz w:val="9"/>
      <w:szCs w:val="9"/>
      <w:u w:val="none"/>
      <w:shd w:val="clear" w:color="auto" w:fill="FFFFFF"/>
      <w:lang w:val="en-US" w:eastAsia="en-US" w:bidi="en-US"/>
    </w:rPr>
  </w:style>
  <w:style w:type="character" w:customStyle="1" w:styleId="ab">
    <w:name w:val="Сноска_"/>
    <w:basedOn w:val="a0"/>
    <w:link w:val="ac"/>
    <w:rsid w:val="000C0263"/>
    <w:rPr>
      <w:rFonts w:ascii="Tahoma" w:eastAsia="Tahoma" w:hAnsi="Tahoma" w:cs="Tahoma"/>
      <w:sz w:val="14"/>
      <w:szCs w:val="14"/>
      <w:shd w:val="clear" w:color="auto" w:fill="FFFFFF"/>
    </w:rPr>
  </w:style>
  <w:style w:type="paragraph" w:customStyle="1" w:styleId="ac">
    <w:name w:val="Сноска"/>
    <w:basedOn w:val="a"/>
    <w:link w:val="ab"/>
    <w:rsid w:val="000C0263"/>
    <w:pPr>
      <w:widowControl w:val="0"/>
      <w:shd w:val="clear" w:color="auto" w:fill="FFFFFF"/>
      <w:spacing w:after="0" w:line="168" w:lineRule="exact"/>
      <w:ind w:hanging="440"/>
    </w:pPr>
    <w:rPr>
      <w:rFonts w:ascii="Tahoma" w:eastAsia="Tahoma" w:hAnsi="Tahoma" w:cs="Tahoma"/>
      <w:sz w:val="14"/>
      <w:szCs w:val="14"/>
    </w:rPr>
  </w:style>
  <w:style w:type="character" w:customStyle="1" w:styleId="31">
    <w:name w:val="Заголовок №3_"/>
    <w:basedOn w:val="a0"/>
    <w:rsid w:val="006F7925"/>
    <w:rPr>
      <w:rFonts w:ascii="Verdana" w:eastAsia="Verdana" w:hAnsi="Verdana" w:cs="Verdana"/>
      <w:b w:val="0"/>
      <w:bCs w:val="0"/>
      <w:i w:val="0"/>
      <w:iCs w:val="0"/>
      <w:smallCaps w:val="0"/>
      <w:strike w:val="0"/>
      <w:sz w:val="12"/>
      <w:szCs w:val="12"/>
      <w:u w:val="none"/>
    </w:rPr>
  </w:style>
  <w:style w:type="character" w:customStyle="1" w:styleId="32">
    <w:name w:val="Заголовок №3"/>
    <w:basedOn w:val="31"/>
    <w:rsid w:val="006F7925"/>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style>
  <w:style w:type="character" w:customStyle="1" w:styleId="71">
    <w:name w:val="Заголовок №7_"/>
    <w:basedOn w:val="a0"/>
    <w:link w:val="72"/>
    <w:rsid w:val="00D726C7"/>
    <w:rPr>
      <w:rFonts w:ascii="Tahoma" w:eastAsia="Tahoma" w:hAnsi="Tahoma" w:cs="Tahoma"/>
      <w:b/>
      <w:bCs/>
      <w:sz w:val="14"/>
      <w:szCs w:val="14"/>
      <w:shd w:val="clear" w:color="auto" w:fill="FFFFFF"/>
    </w:rPr>
  </w:style>
  <w:style w:type="paragraph" w:customStyle="1" w:styleId="72">
    <w:name w:val="Заголовок №7"/>
    <w:basedOn w:val="a"/>
    <w:link w:val="71"/>
    <w:rsid w:val="00D726C7"/>
    <w:pPr>
      <w:widowControl w:val="0"/>
      <w:shd w:val="clear" w:color="auto" w:fill="FFFFFF"/>
      <w:spacing w:before="300" w:after="60" w:line="0" w:lineRule="atLeast"/>
      <w:ind w:hanging="320"/>
      <w:jc w:val="right"/>
      <w:outlineLvl w:val="6"/>
    </w:pPr>
    <w:rPr>
      <w:rFonts w:ascii="Tahoma" w:eastAsia="Tahoma" w:hAnsi="Tahoma" w:cs="Tahoma"/>
      <w:b/>
      <w:bCs/>
      <w:sz w:val="14"/>
      <w:szCs w:val="14"/>
    </w:rPr>
  </w:style>
  <w:style w:type="character" w:customStyle="1" w:styleId="2Georgia">
    <w:name w:val="Основной текст (2) + Georgia"/>
    <w:basedOn w:val="2"/>
    <w:rsid w:val="00D726C7"/>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26pt">
    <w:name w:val="Основной текст (2) + 6 pt;Полужирный"/>
    <w:basedOn w:val="2"/>
    <w:rsid w:val="002D4172"/>
    <w:rPr>
      <w:rFonts w:ascii="Tahoma" w:eastAsia="Tahoma" w:hAnsi="Tahoma" w:cs="Tahoma"/>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4TimesNewRoman65pt">
    <w:name w:val="Основной текст (4) + Times New Roman;6;5 pt;Не полужирный;Курсив"/>
    <w:basedOn w:val="4"/>
    <w:rsid w:val="00934FAA"/>
    <w:rPr>
      <w:rFonts w:ascii="Times New Roman" w:eastAsia="Times New Roman" w:hAnsi="Times New Roman" w:cs="Times New Roman"/>
      <w:b/>
      <w:bCs/>
      <w:i/>
      <w:iCs/>
      <w:smallCaps w:val="0"/>
      <w:strike w:val="0"/>
      <w:color w:val="000000"/>
      <w:spacing w:val="0"/>
      <w:w w:val="100"/>
      <w:position w:val="0"/>
      <w:sz w:val="13"/>
      <w:szCs w:val="13"/>
      <w:u w:val="none"/>
      <w:shd w:val="clear" w:color="auto" w:fill="FFFFFF"/>
      <w:lang w:val="en-US" w:eastAsia="en-US" w:bidi="en-US"/>
    </w:rPr>
  </w:style>
  <w:style w:type="character" w:customStyle="1" w:styleId="4Tahoma4pt">
    <w:name w:val="Основной текст (4) + Tahoma;4 pt;Не полужирный"/>
    <w:basedOn w:val="4"/>
    <w:rsid w:val="00934FAA"/>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4TimesNewRoman65pt1pt">
    <w:name w:val="Основной текст (4) + Times New Roman;6;5 pt;Не полужирный;Курсив;Интервал 1 pt"/>
    <w:basedOn w:val="4"/>
    <w:rsid w:val="00934FAA"/>
    <w:rPr>
      <w:rFonts w:ascii="Times New Roman" w:eastAsia="Times New Roman" w:hAnsi="Times New Roman" w:cs="Times New Roman"/>
      <w:b/>
      <w:bCs/>
      <w:i/>
      <w:iCs/>
      <w:smallCaps w:val="0"/>
      <w:strike w:val="0"/>
      <w:color w:val="000000"/>
      <w:spacing w:val="30"/>
      <w:w w:val="100"/>
      <w:position w:val="0"/>
      <w:sz w:val="13"/>
      <w:szCs w:val="13"/>
      <w:u w:val="single"/>
      <w:shd w:val="clear" w:color="auto" w:fill="FFFFFF"/>
      <w:lang w:val="en-US" w:eastAsia="en-US" w:bidi="en-US"/>
    </w:rPr>
  </w:style>
  <w:style w:type="character" w:customStyle="1" w:styleId="61">
    <w:name w:val="Заголовок №6"/>
    <w:basedOn w:val="a0"/>
    <w:rsid w:val="0058615B"/>
    <w:rPr>
      <w:rFonts w:ascii="Tahoma" w:eastAsia="Tahoma" w:hAnsi="Tahoma" w:cs="Tahoma"/>
      <w:b w:val="0"/>
      <w:bCs w:val="0"/>
      <w:i w:val="0"/>
      <w:iCs w:val="0"/>
      <w:smallCaps w:val="0"/>
      <w:strike w:val="0"/>
      <w:color w:val="000000"/>
      <w:spacing w:val="0"/>
      <w:w w:val="100"/>
      <w:position w:val="0"/>
      <w:sz w:val="16"/>
      <w:szCs w:val="16"/>
      <w:u w:val="none"/>
      <w:lang w:val="en-US" w:eastAsia="en-US" w:bidi="en-US"/>
    </w:rPr>
  </w:style>
  <w:style w:type="character" w:customStyle="1" w:styleId="2Georgia6pt75">
    <w:name w:val="Основной текст (2) + Georgia;6 pt;Масштаб 75%"/>
    <w:basedOn w:val="2"/>
    <w:rsid w:val="00386551"/>
    <w:rPr>
      <w:rFonts w:ascii="Georgia" w:eastAsia="Georgia" w:hAnsi="Georgia" w:cs="Georgia"/>
      <w:b w:val="0"/>
      <w:bCs w:val="0"/>
      <w:i w:val="0"/>
      <w:iCs w:val="0"/>
      <w:smallCaps w:val="0"/>
      <w:strike w:val="0"/>
      <w:color w:val="000000"/>
      <w:spacing w:val="0"/>
      <w:w w:val="75"/>
      <w:position w:val="0"/>
      <w:sz w:val="12"/>
      <w:szCs w:val="12"/>
      <w:u w:val="none"/>
      <w:shd w:val="clear" w:color="auto" w:fill="FFFFFF"/>
      <w:lang w:val="en-US" w:eastAsia="en-US" w:bidi="en-US"/>
    </w:rPr>
  </w:style>
  <w:style w:type="character" w:customStyle="1" w:styleId="26pt0">
    <w:name w:val="Основной текст (2) + 6 pt"/>
    <w:basedOn w:val="2"/>
    <w:rsid w:val="00386551"/>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255pt150">
    <w:name w:val="Основной текст (2) + 5;5 pt;Масштаб 150%"/>
    <w:basedOn w:val="2"/>
    <w:rsid w:val="00FB252A"/>
    <w:rPr>
      <w:rFonts w:ascii="Tahoma" w:eastAsia="Tahoma" w:hAnsi="Tahoma" w:cs="Tahoma"/>
      <w:b w:val="0"/>
      <w:bCs w:val="0"/>
      <w:i w:val="0"/>
      <w:iCs w:val="0"/>
      <w:smallCaps w:val="0"/>
      <w:strike w:val="0"/>
      <w:color w:val="000000"/>
      <w:spacing w:val="0"/>
      <w:w w:val="150"/>
      <w:position w:val="0"/>
      <w:sz w:val="11"/>
      <w:szCs w:val="11"/>
      <w:u w:val="none"/>
      <w:shd w:val="clear" w:color="auto" w:fill="FFFFFF"/>
      <w:lang w:val="en-US" w:eastAsia="en-US" w:bidi="en-US"/>
    </w:rPr>
  </w:style>
  <w:style w:type="character" w:customStyle="1" w:styleId="26">
    <w:name w:val="Подпись к картинке (2)_"/>
    <w:basedOn w:val="a0"/>
    <w:rsid w:val="00C64C7F"/>
    <w:rPr>
      <w:rFonts w:ascii="Tahoma" w:eastAsia="Tahoma" w:hAnsi="Tahoma" w:cs="Tahoma"/>
      <w:b/>
      <w:bCs/>
      <w:i w:val="0"/>
      <w:iCs w:val="0"/>
      <w:smallCaps w:val="0"/>
      <w:strike w:val="0"/>
      <w:sz w:val="14"/>
      <w:szCs w:val="14"/>
      <w:u w:val="none"/>
    </w:rPr>
  </w:style>
  <w:style w:type="character" w:customStyle="1" w:styleId="27">
    <w:name w:val="Подпись к картинке (2)"/>
    <w:basedOn w:val="26"/>
    <w:rsid w:val="00C64C7F"/>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1pt">
    <w:name w:val="Подпись к таблице (2) + Не полужирный;Интервал -1 pt"/>
    <w:basedOn w:val="24"/>
    <w:rsid w:val="005228C6"/>
    <w:rPr>
      <w:rFonts w:ascii="Verdana" w:eastAsia="Verdana" w:hAnsi="Verdana" w:cs="Verdana"/>
      <w:b/>
      <w:bCs/>
      <w:i w:val="0"/>
      <w:iCs w:val="0"/>
      <w:smallCaps w:val="0"/>
      <w:strike w:val="0"/>
      <w:color w:val="000000"/>
      <w:spacing w:val="-20"/>
      <w:w w:val="100"/>
      <w:position w:val="0"/>
      <w:sz w:val="13"/>
      <w:szCs w:val="13"/>
      <w:u w:val="none"/>
      <w:shd w:val="clear" w:color="auto" w:fill="FFFFFF"/>
      <w:lang w:val="en-US" w:eastAsia="en-US" w:bidi="en-US"/>
    </w:rPr>
  </w:style>
  <w:style w:type="character" w:customStyle="1" w:styleId="265pt">
    <w:name w:val="Основной текст (2) + 6;5 pt"/>
    <w:basedOn w:val="2"/>
    <w:rsid w:val="00DF0B82"/>
    <w:rPr>
      <w:rFonts w:ascii="Tahoma" w:eastAsia="Tahoma" w:hAnsi="Tahoma" w:cs="Tahoma"/>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2TimesNewRoman">
    <w:name w:val="Основной текст (2) + Times New Roman"/>
    <w:basedOn w:val="2"/>
    <w:rsid w:val="00DF0B82"/>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6Tahoma">
    <w:name w:val="Основной текст (6) + Tahoma;Не курсив"/>
    <w:basedOn w:val="6"/>
    <w:rsid w:val="00B9073E"/>
    <w:rPr>
      <w:rFonts w:ascii="Tahoma" w:eastAsia="Tahoma" w:hAnsi="Tahoma" w:cs="Tahoma"/>
      <w:b w:val="0"/>
      <w:bCs w:val="0"/>
      <w:i/>
      <w:iCs/>
      <w:smallCaps w:val="0"/>
      <w:strike w:val="0"/>
      <w:color w:val="000000"/>
      <w:spacing w:val="0"/>
      <w:w w:val="100"/>
      <w:position w:val="0"/>
      <w:sz w:val="14"/>
      <w:szCs w:val="14"/>
      <w:u w:val="none"/>
      <w:lang w:val="en-US" w:eastAsia="en-US" w:bidi="en-US"/>
    </w:rPr>
  </w:style>
  <w:style w:type="character" w:customStyle="1" w:styleId="28">
    <w:name w:val="Основной текст (2) + Малые прописные"/>
    <w:basedOn w:val="2"/>
    <w:rsid w:val="00B9073E"/>
    <w:rPr>
      <w:rFonts w:ascii="Tahoma" w:eastAsia="Tahoma" w:hAnsi="Tahoma" w:cs="Tahoma"/>
      <w:b w:val="0"/>
      <w:bCs w:val="0"/>
      <w:i w:val="0"/>
      <w:iCs w:val="0"/>
      <w:smallCaps/>
      <w:strike w:val="0"/>
      <w:color w:val="000000"/>
      <w:spacing w:val="0"/>
      <w:w w:val="100"/>
      <w:position w:val="0"/>
      <w:sz w:val="14"/>
      <w:szCs w:val="14"/>
      <w:u w:val="none"/>
      <w:shd w:val="clear" w:color="auto" w:fill="FFFFFF"/>
      <w:lang w:val="en-US" w:eastAsia="en-US" w:bidi="en-US"/>
    </w:rPr>
  </w:style>
  <w:style w:type="character" w:customStyle="1" w:styleId="73">
    <w:name w:val="Основной текст (7) + Не полужирный"/>
    <w:basedOn w:val="7"/>
    <w:rsid w:val="0074791D"/>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7FranklinGothicMedium12pt">
    <w:name w:val="Основной текст (7) + Franklin Gothic Medium;12 pt"/>
    <w:basedOn w:val="7"/>
    <w:rsid w:val="009B4F7A"/>
    <w:rPr>
      <w:rFonts w:ascii="Franklin Gothic Medium" w:eastAsia="Franklin Gothic Medium" w:hAnsi="Franklin Gothic Medium" w:cs="Franklin Gothic Medium"/>
      <w:b/>
      <w:bCs/>
      <w:i w:val="0"/>
      <w:iCs w:val="0"/>
      <w:smallCaps w:val="0"/>
      <w:strike w:val="0"/>
      <w:color w:val="000000"/>
      <w:spacing w:val="0"/>
      <w:w w:val="100"/>
      <w:position w:val="0"/>
      <w:sz w:val="24"/>
      <w:szCs w:val="24"/>
      <w:u w:val="none"/>
      <w:lang w:val="en-US" w:eastAsia="en-US" w:bidi="en-US"/>
    </w:rPr>
  </w:style>
  <w:style w:type="character" w:customStyle="1" w:styleId="2Candara55pt">
    <w:name w:val="Основной текст (2) + Candara;5;5 pt"/>
    <w:basedOn w:val="2"/>
    <w:rsid w:val="000E4348"/>
    <w:rPr>
      <w:rFonts w:ascii="Candara" w:eastAsia="Candara" w:hAnsi="Candara" w:cs="Candara"/>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65pt">
    <w:name w:val="Основной текст (2) + Arial;6;5 pt"/>
    <w:basedOn w:val="2"/>
    <w:rsid w:val="0078184C"/>
    <w:rPr>
      <w:rFonts w:ascii="Arial" w:eastAsia="Arial" w:hAnsi="Arial" w:cs="Arial"/>
      <w:b/>
      <w:bCs/>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5Verdana6pt">
    <w:name w:val="Основной текст (5) + Verdana;6 pt"/>
    <w:basedOn w:val="5"/>
    <w:rsid w:val="0078184C"/>
    <w:rPr>
      <w:rFonts w:ascii="Verdana" w:eastAsia="Verdana" w:hAnsi="Verdana" w:cs="Verdana"/>
      <w:b/>
      <w:bCs/>
      <w:i w:val="0"/>
      <w:iCs w:val="0"/>
      <w:smallCaps w:val="0"/>
      <w:strike w:val="0"/>
      <w:color w:val="000000"/>
      <w:spacing w:val="0"/>
      <w:w w:val="100"/>
      <w:position w:val="0"/>
      <w:sz w:val="12"/>
      <w:szCs w:val="12"/>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onl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didos@monlab.com"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albamed.ua@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2</Pages>
  <Words>5220</Words>
  <Characters>2976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54</cp:revision>
  <dcterms:created xsi:type="dcterms:W3CDTF">2022-01-21T10:40:00Z</dcterms:created>
  <dcterms:modified xsi:type="dcterms:W3CDTF">2022-10-13T14:25:00Z</dcterms:modified>
</cp:coreProperties>
</file>