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52" w:rsidRPr="00663D1A" w:rsidRDefault="000C4952">
      <w:pPr>
        <w:rPr>
          <w:sz w:val="16"/>
          <w:szCs w:val="16"/>
        </w:rPr>
      </w:pPr>
    </w:p>
    <w:p w:rsidR="000C4952" w:rsidRPr="00663D1A" w:rsidRDefault="00276EC8">
      <w:pPr>
        <w:pStyle w:val="a3"/>
        <w:ind w:left="352"/>
        <w:rPr>
          <w:rFonts w:ascii="Times New Roman"/>
        </w:rPr>
      </w:pPr>
      <w:r w:rsidRPr="00663D1A">
        <w:rPr>
          <w:rFonts w:ascii="Times New Roman"/>
          <w:noProof/>
          <w:lang w:val="uk-UA" w:eastAsia="uk-UA"/>
        </w:rPr>
        <w:drawing>
          <wp:inline distT="0" distB="0" distL="0" distR="0">
            <wp:extent cx="6607301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30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52" w:rsidRPr="00663D1A" w:rsidRDefault="000C4952">
      <w:pPr>
        <w:pStyle w:val="a3"/>
        <w:rPr>
          <w:rFonts w:ascii="Times New Roman"/>
        </w:rPr>
      </w:pPr>
    </w:p>
    <w:p w:rsidR="008B5382" w:rsidRPr="00663D1A" w:rsidRDefault="008B5382">
      <w:pPr>
        <w:pStyle w:val="a3"/>
        <w:spacing w:after="1"/>
        <w:rPr>
          <w:rFonts w:ascii="Times New Roman"/>
        </w:rPr>
        <w:sectPr w:rsidR="008B5382" w:rsidRPr="00663D1A" w:rsidSect="00663D1A">
          <w:headerReference w:type="default" r:id="rId8"/>
          <w:type w:val="continuous"/>
          <w:pgSz w:w="11900" w:h="16840"/>
          <w:pgMar w:top="460" w:right="340" w:bottom="280" w:left="340" w:header="170" w:footer="720" w:gutter="0"/>
          <w:cols w:space="720"/>
          <w:docGrid w:linePitch="299"/>
        </w:sectPr>
      </w:pPr>
    </w:p>
    <w:p w:rsidR="000C4952" w:rsidRPr="00663D1A" w:rsidRDefault="000C4952">
      <w:pPr>
        <w:pStyle w:val="a3"/>
        <w:spacing w:after="1"/>
        <w:rPr>
          <w:rFonts w:ascii="Times New Roman"/>
        </w:rPr>
      </w:pPr>
    </w:p>
    <w:p w:rsidR="000C4952" w:rsidRPr="00663D1A" w:rsidRDefault="007D6F13">
      <w:pPr>
        <w:tabs>
          <w:tab w:val="left" w:pos="5849"/>
        </w:tabs>
        <w:ind w:left="108"/>
        <w:rPr>
          <w:rFonts w:ascii="Times New Roman"/>
          <w:sz w:val="16"/>
          <w:szCs w:val="16"/>
        </w:rPr>
      </w:pPr>
      <w:r>
        <w:rPr>
          <w:rFonts w:ascii="Times New Roman"/>
          <w:noProof/>
          <w:sz w:val="16"/>
          <w:szCs w:val="16"/>
          <w:lang w:val="uk-UA" w:eastAsia="uk-UA"/>
        </w:rPr>
        <mc:AlternateContent>
          <mc:Choice Requires="wpg">
            <w:drawing>
              <wp:inline distT="0" distB="0" distL="0" distR="0">
                <wp:extent cx="3345180" cy="715010"/>
                <wp:effectExtent l="3175" t="9525" r="4445" b="8890"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715010"/>
                          <a:chOff x="0" y="0"/>
                          <a:chExt cx="5268" cy="1131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5" y="689"/>
                            <a:ext cx="540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59" cy="112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C4952" w:rsidRPr="007D6F13" w:rsidRDefault="007D6F13" w:rsidP="007D6F13">
                              <w:pPr>
                                <w:tabs>
                                  <w:tab w:val="left" w:pos="4425"/>
                                </w:tabs>
                                <w:spacing w:before="147" w:line="244" w:lineRule="auto"/>
                                <w:ind w:right="273" w:firstLine="142"/>
                                <w:rPr>
                                  <w:b/>
                                  <w:sz w:val="20"/>
                                </w:rPr>
                              </w:pPr>
                              <w:r w:rsidRPr="007D6F13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КОНТРОЛЬ ГЛІКОВАНИЙ ГЕМОГЛОБІН (прямий метод) 2</w:t>
                              </w:r>
                              <w:r w:rsidRPr="007D6F13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7D6F13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0,5 мл 2 рівні МОНЛАБТЕСТ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br/>
                              </w:r>
                              <w:r w:rsidR="00276EC8">
                                <w:rPr>
                                  <w:color w:val="355E91"/>
                                  <w:sz w:val="16"/>
                                </w:rPr>
                                <w:t>Латексна турбідиметрія</w:t>
                              </w:r>
                              <w:r>
                                <w:rPr>
                                  <w:color w:val="355E91"/>
                                  <w:sz w:val="16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noProof/>
                                  <w:color w:val="355E91"/>
                                  <w:position w:val="-15"/>
                                  <w:sz w:val="20"/>
                                  <w:lang w:val="uk-UA" w:eastAsia="uk-UA"/>
                                </w:rPr>
                                <w:drawing>
                                  <wp:inline distT="0" distB="0" distL="0" distR="0" wp14:anchorId="5C16A28B" wp14:editId="6B66838A">
                                    <wp:extent cx="281940" cy="253185"/>
                                    <wp:effectExtent l="19050" t="19050" r="22860" b="13970"/>
                                    <wp:docPr id="9" name="image3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3.jpe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11104266" flipH="1">
                                              <a:off x="0" y="0"/>
                                              <a:ext cx="324158" cy="2910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s1026" style="width:263.4pt;height:56.3pt;mso-position-horizontal-relative:char;mso-position-vertical-relative:line" coordsize="5268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435;top:689;width:540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4;width:5259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0C4952" w:rsidRPr="007D6F13" w:rsidRDefault="007D6F13" w:rsidP="007D6F13">
                        <w:pPr>
                          <w:tabs>
                            <w:tab w:val="left" w:pos="4425"/>
                          </w:tabs>
                          <w:spacing w:before="147" w:line="244" w:lineRule="auto"/>
                          <w:ind w:right="273" w:firstLine="142"/>
                          <w:rPr>
                            <w:b/>
                            <w:sz w:val="20"/>
                          </w:rPr>
                        </w:pPr>
                        <w:r w:rsidRPr="007D6F13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КОНТРОЛЬ ГЛІКОВАНИЙ ГЕМОГЛОБІН (прямий метод) 2</w:t>
                        </w:r>
                        <w:r w:rsidRPr="007D6F13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</w:rPr>
                          <w:t>x</w:t>
                        </w:r>
                        <w:r w:rsidRPr="007D6F13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0,5 мл 2 рівні МОНЛАБТЕСТ</w:t>
                        </w:r>
                        <w:r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br/>
                        </w:r>
                        <w:r w:rsidR="00276EC8">
                          <w:rPr>
                            <w:color w:val="355E91"/>
                            <w:sz w:val="16"/>
                          </w:rPr>
                          <w:t>Латексна турбідиметрія</w:t>
                        </w:r>
                        <w:r>
                          <w:rPr>
                            <w:color w:val="355E91"/>
                            <w:sz w:val="16"/>
                          </w:rPr>
                          <w:t xml:space="preserve">                                      </w:t>
                        </w:r>
                        <w:r>
                          <w:rPr>
                            <w:rFonts w:ascii="Times New Roman" w:hAnsi="Times New Roman"/>
                            <w:noProof/>
                            <w:color w:val="355E91"/>
                            <w:position w:val="-15"/>
                            <w:sz w:val="20"/>
                            <w:lang w:val="uk-UA" w:eastAsia="uk-UA"/>
                          </w:rPr>
                          <w:drawing>
                            <wp:inline distT="0" distB="0" distL="0" distR="0" wp14:anchorId="5C16A28B" wp14:editId="6B66838A">
                              <wp:extent cx="281940" cy="253185"/>
                              <wp:effectExtent l="19050" t="19050" r="22860" b="13970"/>
                              <wp:docPr id="9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jpe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11104266" flipH="1">
                                        <a:off x="0" y="0"/>
                                        <a:ext cx="324158" cy="2910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4952" w:rsidRPr="00663D1A" w:rsidRDefault="000C4952">
      <w:pPr>
        <w:rPr>
          <w:rFonts w:ascii="Times New Roman"/>
          <w:sz w:val="16"/>
          <w:szCs w:val="16"/>
        </w:rPr>
        <w:sectPr w:rsidR="000C4952" w:rsidRPr="00663D1A" w:rsidSect="008B5382">
          <w:type w:val="continuous"/>
          <w:pgSz w:w="11900" w:h="16840"/>
          <w:pgMar w:top="460" w:right="340" w:bottom="280" w:left="340" w:header="720" w:footer="720" w:gutter="0"/>
          <w:cols w:space="720"/>
        </w:sectPr>
      </w:pPr>
    </w:p>
    <w:p w:rsidR="000C4952" w:rsidRPr="00663D1A" w:rsidRDefault="000C4952">
      <w:pPr>
        <w:pStyle w:val="a3"/>
        <w:ind w:left="226" w:right="1135"/>
      </w:pPr>
    </w:p>
    <w:p w:rsidR="008B5382" w:rsidRPr="00663D1A" w:rsidRDefault="008B5382" w:rsidP="00663D1A">
      <w:pPr>
        <w:pStyle w:val="a3"/>
        <w:ind w:left="226" w:right="1909"/>
        <w:rPr>
          <w:b/>
          <w:color w:val="355E91"/>
        </w:rPr>
      </w:pPr>
      <w:r w:rsidRPr="00663D1A">
        <w:rPr>
          <w:b/>
          <w:color w:val="355E91"/>
        </w:rPr>
        <w:t>Кількісне визначення глікованого гемоглобіну (HbA1c)</w:t>
      </w:r>
    </w:p>
    <w:p w:rsidR="008B5382" w:rsidRPr="00663D1A" w:rsidRDefault="00276EC8" w:rsidP="00663D1A">
      <w:pPr>
        <w:pStyle w:val="a3"/>
        <w:ind w:left="226" w:right="1909"/>
      </w:pPr>
      <w:r w:rsidRPr="00663D1A">
        <w:t xml:space="preserve">Тільки для професійної діагностики in vitro. Зберігати при </w:t>
      </w:r>
    </w:p>
    <w:p w:rsidR="000C4952" w:rsidRPr="00663D1A" w:rsidRDefault="00276EC8" w:rsidP="00663D1A">
      <w:pPr>
        <w:pStyle w:val="a3"/>
        <w:ind w:left="226" w:right="1909"/>
      </w:pPr>
      <w:r w:rsidRPr="00663D1A">
        <w:t>температурі 2-8°C</w:t>
      </w:r>
    </w:p>
    <w:p w:rsidR="000C4952" w:rsidRPr="00663D1A" w:rsidRDefault="007D6F13">
      <w:pPr>
        <w:tabs>
          <w:tab w:val="left" w:pos="5849"/>
        </w:tabs>
        <w:ind w:left="108"/>
        <w:rPr>
          <w:sz w:val="16"/>
          <w:szCs w:val="16"/>
        </w:rPr>
      </w:pPr>
      <w:r>
        <w:rPr>
          <w:noProof/>
          <w:position w:val="7"/>
          <w:sz w:val="16"/>
          <w:szCs w:val="16"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8255" t="12700" r="5080" b="13970"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>
                            <w:pPr>
                              <w:spacing w:before="20"/>
                              <w:ind w:left="1911" w:right="19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6"/>
                              </w:rPr>
                              <w:t>ПРИЗНАЧЕН</w:t>
                            </w:r>
                            <w:r w:rsidR="008B5382">
                              <w:rPr>
                                <w:b/>
                                <w:color w:val="355E91"/>
                                <w:sz w:val="16"/>
                                <w:lang w:val="uk-UA"/>
                              </w:rPr>
                              <w:t>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29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8PegIAAAY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" filled="f" strokeweight=".48pt">
                <v:textbox inset="0,0,0,0">
                  <w:txbxContent>
                    <w:p w:rsidR="000C4952" w:rsidRDefault="00276EC8">
                      <w:pPr>
                        <w:spacing w:before="20"/>
                        <w:ind w:left="1911" w:right="190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z w:val="16"/>
                        </w:rPr>
                        <w:t>ПРИЗНАЧЕН</w:t>
                      </w:r>
                      <w:r w:rsidR="008B5382">
                        <w:rPr>
                          <w:b/>
                          <w:color w:val="355E91"/>
                          <w:sz w:val="16"/>
                          <w:lang w:val="uk-UA"/>
                        </w:rPr>
                        <w:t>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952" w:rsidRPr="00663D1A" w:rsidRDefault="000C4952">
      <w:pPr>
        <w:rPr>
          <w:sz w:val="16"/>
          <w:szCs w:val="16"/>
        </w:rPr>
        <w:sectPr w:rsidR="000C4952" w:rsidRPr="00663D1A" w:rsidSect="008B5382">
          <w:type w:val="continuous"/>
          <w:pgSz w:w="11900" w:h="16840"/>
          <w:pgMar w:top="460" w:right="340" w:bottom="280" w:left="340" w:header="720" w:footer="720" w:gutter="0"/>
          <w:cols w:space="720"/>
        </w:sectPr>
      </w:pPr>
    </w:p>
    <w:p w:rsidR="000C4952" w:rsidRPr="00663D1A" w:rsidRDefault="00276EC8">
      <w:pPr>
        <w:pStyle w:val="a3"/>
        <w:spacing w:line="140" w:lineRule="exact"/>
        <w:ind w:left="226"/>
      </w:pPr>
      <w:r w:rsidRPr="00663D1A">
        <w:lastRenderedPageBreak/>
        <w:t>Цей продукт призначений для моніторингу точності та точності</w:t>
      </w:r>
    </w:p>
    <w:p w:rsidR="008B5382" w:rsidRPr="00663D1A" w:rsidRDefault="00276EC8">
      <w:pPr>
        <w:pStyle w:val="a3"/>
        <w:spacing w:before="1"/>
        <w:ind w:left="226"/>
      </w:pPr>
      <w:r w:rsidRPr="00663D1A">
        <w:t xml:space="preserve">кількісне визначення гемоглобіну А1с (HbA1c) людини в крові </w:t>
      </w:r>
    </w:p>
    <w:p w:rsidR="000C4952" w:rsidRPr="00663D1A" w:rsidRDefault="00276EC8">
      <w:pPr>
        <w:pStyle w:val="a3"/>
        <w:spacing w:before="1"/>
        <w:ind w:left="226"/>
      </w:pPr>
      <w:r w:rsidRPr="00663D1A">
        <w:t>методом</w:t>
      </w:r>
      <w:r w:rsidR="008B5382" w:rsidRPr="00663D1A">
        <w:rPr>
          <w:lang w:val="uk-UA"/>
        </w:rPr>
        <w:t xml:space="preserve"> </w:t>
      </w:r>
      <w:r w:rsidRPr="00663D1A">
        <w:t xml:space="preserve"> автоматизованого імунологічного аналізу.</w:t>
      </w:r>
    </w:p>
    <w:p w:rsidR="000C4952" w:rsidRPr="00663D1A" w:rsidRDefault="000C4952">
      <w:pPr>
        <w:rPr>
          <w:sz w:val="16"/>
          <w:szCs w:val="16"/>
        </w:rPr>
        <w:sectPr w:rsidR="000C4952" w:rsidRPr="00663D1A" w:rsidSect="008B5382">
          <w:type w:val="continuous"/>
          <w:pgSz w:w="11900" w:h="16840"/>
          <w:pgMar w:top="460" w:right="340" w:bottom="280" w:left="340" w:header="720" w:footer="720" w:gutter="0"/>
          <w:cols w:space="720"/>
        </w:sectPr>
      </w:pPr>
    </w:p>
    <w:p w:rsidR="000C4952" w:rsidRPr="00663D1A" w:rsidRDefault="007D6F13">
      <w:pPr>
        <w:tabs>
          <w:tab w:val="left" w:pos="5849"/>
        </w:tabs>
        <w:ind w:left="108"/>
        <w:rPr>
          <w:sz w:val="16"/>
          <w:szCs w:val="16"/>
        </w:rPr>
      </w:pPr>
      <w:r>
        <w:rPr>
          <w:noProof/>
          <w:position w:val="7"/>
          <w:sz w:val="16"/>
          <w:szCs w:val="16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39465" cy="154305"/>
                <wp:effectExtent l="8255" t="11430" r="5080" b="5715"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Pr="008B5382" w:rsidRDefault="008B5382">
                            <w:pPr>
                              <w:spacing w:before="20"/>
                              <w:ind w:left="1432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 w:rsidRPr="008B5382">
                              <w:rPr>
                                <w:rFonts w:ascii="Times New Roman"/>
                                <w:b/>
                                <w:color w:val="355E91"/>
                                <w:spacing w:val="1"/>
                                <w:sz w:val="16"/>
                              </w:rPr>
                              <w:t>ХАРАКТЕРИСТИКИ</w:t>
                            </w:r>
                            <w:r w:rsidRPr="008B5382">
                              <w:rPr>
                                <w:rFonts w:ascii="Times New Roman"/>
                                <w:b/>
                                <w:color w:val="355E91"/>
                                <w:spacing w:val="1"/>
                                <w:sz w:val="16"/>
                                <w:lang w:val="uk-UA"/>
                              </w:rPr>
                              <w:t xml:space="preserve"> </w:t>
                            </w:r>
                            <w:r w:rsidR="00276EC8">
                              <w:rPr>
                                <w:b/>
                                <w:color w:val="355E91"/>
                                <w:sz w:val="16"/>
                              </w:rPr>
                              <w:t>ПРОДУКТ</w:t>
                            </w:r>
                            <w:r>
                              <w:rPr>
                                <w:b/>
                                <w:color w:val="355E91"/>
                                <w:sz w:val="16"/>
                                <w:lang w:val="uk-UA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30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iFfQ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" filled="f" strokeweight=".48pt">
                <v:textbox inset="0,0,0,0">
                  <w:txbxContent>
                    <w:p w:rsidR="000C4952" w:rsidRPr="008B5382" w:rsidRDefault="008B5382">
                      <w:pPr>
                        <w:spacing w:before="20"/>
                        <w:ind w:left="1432"/>
                        <w:rPr>
                          <w:b/>
                          <w:sz w:val="16"/>
                          <w:lang w:val="uk-UA"/>
                        </w:rPr>
                      </w:pPr>
                      <w:r w:rsidRPr="008B5382">
                        <w:rPr>
                          <w:rFonts w:ascii="Times New Roman"/>
                          <w:b/>
                          <w:color w:val="355E91"/>
                          <w:spacing w:val="1"/>
                          <w:sz w:val="16"/>
                        </w:rPr>
                        <w:t>ХАРАКТЕРИСТИКИ</w:t>
                      </w:r>
                      <w:r w:rsidRPr="008B5382">
                        <w:rPr>
                          <w:rFonts w:ascii="Times New Roman"/>
                          <w:b/>
                          <w:color w:val="355E91"/>
                          <w:spacing w:val="1"/>
                          <w:sz w:val="16"/>
                          <w:lang w:val="uk-UA"/>
                        </w:rPr>
                        <w:t xml:space="preserve"> </w:t>
                      </w:r>
                      <w:r w:rsidR="00276EC8">
                        <w:rPr>
                          <w:b/>
                          <w:color w:val="355E91"/>
                          <w:sz w:val="16"/>
                        </w:rPr>
                        <w:t>ПРОДУКТ</w:t>
                      </w:r>
                      <w:r>
                        <w:rPr>
                          <w:b/>
                          <w:color w:val="355E91"/>
                          <w:sz w:val="16"/>
                          <w:lang w:val="uk-UA"/>
                        </w:rPr>
                        <w:t>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952" w:rsidRPr="00663D1A" w:rsidRDefault="000C4952">
      <w:pPr>
        <w:rPr>
          <w:sz w:val="16"/>
          <w:szCs w:val="16"/>
        </w:rPr>
        <w:sectPr w:rsidR="000C4952" w:rsidRPr="00663D1A" w:rsidSect="008B5382">
          <w:type w:val="continuous"/>
          <w:pgSz w:w="11900" w:h="16840"/>
          <w:pgMar w:top="460" w:right="340" w:bottom="280" w:left="340" w:header="720" w:footer="720" w:gutter="0"/>
          <w:cols w:space="720"/>
        </w:sectPr>
      </w:pPr>
    </w:p>
    <w:p w:rsidR="008B5382" w:rsidRPr="00663D1A" w:rsidRDefault="00276EC8" w:rsidP="008B5382">
      <w:pPr>
        <w:pStyle w:val="a3"/>
        <w:jc w:val="both"/>
      </w:pPr>
      <w:r w:rsidRPr="00663D1A">
        <w:rPr>
          <w:position w:val="2"/>
        </w:rPr>
        <w:lastRenderedPageBreak/>
        <w:t>Ліофілізований HbA</w:t>
      </w:r>
      <w:r w:rsidRPr="00663D1A">
        <w:t xml:space="preserve">1c контролі - це гемолізати, приготовлені </w:t>
      </w:r>
    </w:p>
    <w:p w:rsidR="008B5382" w:rsidRPr="00663D1A" w:rsidRDefault="00276EC8" w:rsidP="008B5382">
      <w:pPr>
        <w:pStyle w:val="a3"/>
        <w:jc w:val="both"/>
        <w:rPr>
          <w:position w:val="2"/>
        </w:rPr>
      </w:pPr>
      <w:r w:rsidRPr="00663D1A">
        <w:t>з упакованих</w:t>
      </w:r>
      <w:r w:rsidR="008B5382" w:rsidRPr="00663D1A">
        <w:rPr>
          <w:lang w:val="uk-UA"/>
        </w:rPr>
        <w:t xml:space="preserve"> </w:t>
      </w:r>
      <w:r w:rsidRPr="00663D1A">
        <w:rPr>
          <w:position w:val="2"/>
        </w:rPr>
        <w:t xml:space="preserve">еритроцити людини. Контролі забезпечують два </w:t>
      </w:r>
    </w:p>
    <w:p w:rsidR="008B5382" w:rsidRPr="00663D1A" w:rsidRDefault="00276EC8" w:rsidP="008B5382">
      <w:pPr>
        <w:pStyle w:val="a3"/>
        <w:jc w:val="both"/>
      </w:pPr>
      <w:r w:rsidRPr="00663D1A">
        <w:rPr>
          <w:position w:val="2"/>
        </w:rPr>
        <w:t>рівні HbA</w:t>
      </w:r>
      <w:r w:rsidRPr="00663D1A">
        <w:t xml:space="preserve">1c, один рівень у нормальному діапазоні, а </w:t>
      </w:r>
    </w:p>
    <w:p w:rsidR="008B5382" w:rsidRPr="00663D1A" w:rsidRDefault="00276EC8" w:rsidP="008B5382">
      <w:pPr>
        <w:pStyle w:val="a3"/>
        <w:jc w:val="both"/>
      </w:pPr>
      <w:r w:rsidRPr="00663D1A">
        <w:t xml:space="preserve">інший рівень у підвищеному діапазоні. Для підтримки </w:t>
      </w:r>
    </w:p>
    <w:p w:rsidR="008B5382" w:rsidRPr="00663D1A" w:rsidRDefault="00276EC8" w:rsidP="008B5382">
      <w:pPr>
        <w:pStyle w:val="a3"/>
        <w:jc w:val="both"/>
      </w:pPr>
      <w:r w:rsidRPr="00663D1A">
        <w:t xml:space="preserve">гемоглобіну у відновленому </w:t>
      </w:r>
      <w:bookmarkStart w:id="0" w:name="_GoBack"/>
      <w:bookmarkEnd w:id="0"/>
      <w:r w:rsidRPr="00663D1A">
        <w:t>стані додаються стабілізатори, щ</w:t>
      </w:r>
    </w:p>
    <w:p w:rsidR="000C4952" w:rsidRPr="00663D1A" w:rsidRDefault="00276EC8" w:rsidP="00663D1A">
      <w:pPr>
        <w:pStyle w:val="a3"/>
        <w:jc w:val="both"/>
      </w:pPr>
      <w:r w:rsidRPr="00663D1A">
        <w:t>о забезпечує повний контроль процедури HbA1c.</w:t>
      </w:r>
    </w:p>
    <w:p w:rsidR="000C4952" w:rsidRPr="00663D1A" w:rsidRDefault="007D6F13">
      <w:pPr>
        <w:pStyle w:val="a3"/>
        <w:spacing w:line="233" w:lineRule="exact"/>
        <w:ind w:left="-5"/>
      </w:pPr>
      <w:r>
        <w:rPr>
          <w:noProof/>
          <w:position w:val="-4"/>
          <w:lang w:val="uk-UA" w:eastAsia="uk-UA"/>
        </w:rPr>
        <mc:AlternateContent>
          <mc:Choice Requires="wps">
            <w:drawing>
              <wp:inline distT="0" distB="0" distL="0" distR="0">
                <wp:extent cx="3339465" cy="142240"/>
                <wp:effectExtent l="12700" t="11430" r="10160" b="8255"/>
                <wp:docPr id="1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42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>
                            <w:pPr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5" o:spid="_x0000_s1031" type="#_x0000_t202" style="width:262.9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" filled="f" strokeweight=".48pt">
                <v:textbox inset="0,0,0,0">
                  <w:txbxContent>
                    <w:p w:rsidR="000C4952" w:rsidRDefault="00276EC8">
                      <w:pPr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952" w:rsidRPr="00663D1A" w:rsidRDefault="000C4952">
      <w:pPr>
        <w:pStyle w:val="a3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03"/>
      </w:tblGrid>
      <w:tr w:rsidR="000C4952" w:rsidRPr="00663D1A">
        <w:trPr>
          <w:trHeight w:val="282"/>
        </w:trPr>
        <w:tc>
          <w:tcPr>
            <w:tcW w:w="1985" w:type="dxa"/>
          </w:tcPr>
          <w:p w:rsidR="000C4952" w:rsidRPr="00663D1A" w:rsidRDefault="00276EC8">
            <w:pPr>
              <w:pStyle w:val="TableParagraph"/>
              <w:spacing w:before="43"/>
              <w:rPr>
                <w:b/>
                <w:sz w:val="16"/>
                <w:szCs w:val="16"/>
              </w:rPr>
            </w:pPr>
            <w:r w:rsidRPr="00663D1A">
              <w:rPr>
                <w:b/>
                <w:position w:val="2"/>
                <w:sz w:val="16"/>
                <w:szCs w:val="16"/>
              </w:rPr>
              <w:t>HbA</w:t>
            </w:r>
            <w:r w:rsidRPr="00663D1A">
              <w:rPr>
                <w:b/>
                <w:sz w:val="16"/>
                <w:szCs w:val="16"/>
              </w:rPr>
              <w:t>1</w:t>
            </w:r>
            <w:r w:rsidRPr="00663D1A">
              <w:rPr>
                <w:b/>
                <w:position w:val="2"/>
                <w:sz w:val="16"/>
                <w:szCs w:val="16"/>
              </w:rPr>
              <w:t>в</w:t>
            </w:r>
            <w:r w:rsidRPr="00663D1A">
              <w:rPr>
                <w:rFonts w:ascii="Times New Roman"/>
                <w:spacing w:val="1"/>
                <w:position w:val="2"/>
                <w:sz w:val="16"/>
                <w:szCs w:val="16"/>
              </w:rPr>
              <w:t xml:space="preserve"> </w:t>
            </w:r>
            <w:r w:rsidRPr="00663D1A">
              <w:rPr>
                <w:b/>
                <w:position w:val="2"/>
                <w:sz w:val="16"/>
                <w:szCs w:val="16"/>
              </w:rPr>
              <w:t>КОНТРОЛЬ</w:t>
            </w:r>
            <w:r w:rsidRPr="00663D1A">
              <w:rPr>
                <w:rFonts w:ascii="Times New Roman"/>
                <w:spacing w:val="3"/>
                <w:position w:val="2"/>
                <w:sz w:val="16"/>
                <w:szCs w:val="16"/>
              </w:rPr>
              <w:t xml:space="preserve"> </w:t>
            </w:r>
            <w:r w:rsidRPr="00663D1A">
              <w:rPr>
                <w:b/>
                <w:position w:val="2"/>
                <w:sz w:val="16"/>
                <w:szCs w:val="16"/>
              </w:rPr>
              <w:t>рівень</w:t>
            </w:r>
            <w:r w:rsidRPr="00663D1A">
              <w:rPr>
                <w:rFonts w:ascii="Times New Roman"/>
                <w:spacing w:val="3"/>
                <w:position w:val="2"/>
                <w:sz w:val="16"/>
                <w:szCs w:val="16"/>
              </w:rPr>
              <w:t>1</w:t>
            </w:r>
          </w:p>
        </w:tc>
        <w:tc>
          <w:tcPr>
            <w:tcW w:w="3103" w:type="dxa"/>
            <w:vMerge w:val="restart"/>
          </w:tcPr>
          <w:p w:rsidR="000C4952" w:rsidRPr="00663D1A" w:rsidRDefault="00276EC8" w:rsidP="008B5382">
            <w:pPr>
              <w:pStyle w:val="TableParagraph"/>
              <w:rPr>
                <w:sz w:val="16"/>
                <w:szCs w:val="16"/>
              </w:rPr>
            </w:pPr>
            <w:r w:rsidRPr="00663D1A">
              <w:rPr>
                <w:sz w:val="16"/>
                <w:szCs w:val="16"/>
              </w:rPr>
              <w:t>Людська кров. Містить консерванти.</w:t>
            </w:r>
          </w:p>
          <w:p w:rsidR="000C4952" w:rsidRPr="00663D1A" w:rsidRDefault="00276EC8" w:rsidP="008B5382">
            <w:pPr>
              <w:pStyle w:val="TableParagraph"/>
              <w:spacing w:before="15"/>
              <w:ind w:hanging="1"/>
              <w:rPr>
                <w:sz w:val="16"/>
                <w:szCs w:val="16"/>
              </w:rPr>
            </w:pPr>
            <w:r w:rsidRPr="00663D1A">
              <w:rPr>
                <w:position w:val="2"/>
                <w:sz w:val="16"/>
                <w:szCs w:val="16"/>
              </w:rPr>
              <w:t>HbA</w:t>
            </w:r>
            <w:r w:rsidRPr="00663D1A">
              <w:rPr>
                <w:sz w:val="16"/>
                <w:szCs w:val="16"/>
              </w:rPr>
              <w:t>1</w:t>
            </w:r>
            <w:r w:rsidRPr="00663D1A">
              <w:rPr>
                <w:position w:val="2"/>
                <w:sz w:val="16"/>
                <w:szCs w:val="16"/>
              </w:rPr>
              <w:t>c концентрація вказана на</w:t>
            </w:r>
            <w:r w:rsidR="00663D1A" w:rsidRPr="00663D1A">
              <w:rPr>
                <w:position w:val="2"/>
                <w:sz w:val="16"/>
                <w:szCs w:val="16"/>
                <w:lang w:val="uk-UA"/>
              </w:rPr>
              <w:t xml:space="preserve"> </w:t>
            </w:r>
            <w:r w:rsidRPr="00663D1A">
              <w:rPr>
                <w:sz w:val="16"/>
                <w:szCs w:val="16"/>
              </w:rPr>
              <w:t>етикет</w:t>
            </w:r>
            <w:r w:rsidR="00663D1A" w:rsidRPr="00663D1A">
              <w:rPr>
                <w:sz w:val="16"/>
                <w:szCs w:val="16"/>
                <w:lang w:val="uk-UA"/>
              </w:rPr>
              <w:t>ці</w:t>
            </w:r>
            <w:r w:rsidRPr="00663D1A">
              <w:rPr>
                <w:sz w:val="16"/>
                <w:szCs w:val="16"/>
              </w:rPr>
              <w:t xml:space="preserve"> флакона.</w:t>
            </w:r>
          </w:p>
        </w:tc>
      </w:tr>
      <w:tr w:rsidR="000C4952" w:rsidRPr="00663D1A">
        <w:trPr>
          <w:trHeight w:val="285"/>
        </w:trPr>
        <w:tc>
          <w:tcPr>
            <w:tcW w:w="1985" w:type="dxa"/>
          </w:tcPr>
          <w:p w:rsidR="000C4952" w:rsidRPr="00663D1A" w:rsidRDefault="00276EC8">
            <w:pPr>
              <w:pStyle w:val="TableParagraph"/>
              <w:spacing w:before="45"/>
              <w:rPr>
                <w:b/>
                <w:sz w:val="16"/>
                <w:szCs w:val="16"/>
              </w:rPr>
            </w:pPr>
            <w:r w:rsidRPr="00663D1A">
              <w:rPr>
                <w:b/>
                <w:position w:val="2"/>
                <w:sz w:val="16"/>
                <w:szCs w:val="16"/>
              </w:rPr>
              <w:t>HbA</w:t>
            </w:r>
            <w:r w:rsidRPr="00663D1A">
              <w:rPr>
                <w:b/>
                <w:sz w:val="16"/>
                <w:szCs w:val="16"/>
              </w:rPr>
              <w:t>1</w:t>
            </w:r>
            <w:r w:rsidRPr="00663D1A">
              <w:rPr>
                <w:b/>
                <w:position w:val="2"/>
                <w:sz w:val="16"/>
                <w:szCs w:val="16"/>
              </w:rPr>
              <w:t>в</w:t>
            </w:r>
            <w:r w:rsidRPr="00663D1A">
              <w:rPr>
                <w:rFonts w:ascii="Times New Roman"/>
                <w:spacing w:val="1"/>
                <w:position w:val="2"/>
                <w:sz w:val="16"/>
                <w:szCs w:val="16"/>
              </w:rPr>
              <w:t xml:space="preserve"> </w:t>
            </w:r>
            <w:r w:rsidRPr="00663D1A">
              <w:rPr>
                <w:b/>
                <w:position w:val="2"/>
                <w:sz w:val="16"/>
                <w:szCs w:val="16"/>
              </w:rPr>
              <w:t>КОНТРОЛЬ</w:t>
            </w:r>
            <w:r w:rsidRPr="00663D1A">
              <w:rPr>
                <w:rFonts w:ascii="Times New Roman"/>
                <w:spacing w:val="3"/>
                <w:position w:val="2"/>
                <w:sz w:val="16"/>
                <w:szCs w:val="16"/>
              </w:rPr>
              <w:t xml:space="preserve"> </w:t>
            </w:r>
            <w:r w:rsidRPr="00663D1A">
              <w:rPr>
                <w:b/>
                <w:position w:val="2"/>
                <w:sz w:val="16"/>
                <w:szCs w:val="16"/>
              </w:rPr>
              <w:t>рівень</w:t>
            </w:r>
            <w:r w:rsidRPr="00663D1A">
              <w:rPr>
                <w:rFonts w:ascii="Times New Roman"/>
                <w:spacing w:val="3"/>
                <w:position w:val="2"/>
                <w:sz w:val="16"/>
                <w:szCs w:val="16"/>
              </w:rPr>
              <w:t>2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0C4952" w:rsidRPr="00663D1A" w:rsidRDefault="000C4952">
            <w:pPr>
              <w:rPr>
                <w:sz w:val="16"/>
                <w:szCs w:val="16"/>
              </w:rPr>
            </w:pPr>
          </w:p>
        </w:tc>
      </w:tr>
    </w:tbl>
    <w:p w:rsidR="000C4952" w:rsidRPr="00663D1A" w:rsidRDefault="000C4952">
      <w:pPr>
        <w:pStyle w:val="a3"/>
      </w:pPr>
    </w:p>
    <w:p w:rsidR="000C4952" w:rsidRPr="00663D1A" w:rsidRDefault="007D6F13">
      <w:pPr>
        <w:pStyle w:val="a3"/>
        <w:ind w:left="-5"/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339465" cy="155575"/>
                <wp:effectExtent l="12700" t="13335" r="10160" b="12065"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>
                            <w:pPr>
                              <w:spacing w:before="20"/>
                              <w:ind w:left="1911" w:right="19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6" o:spid="_x0000_s1032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" filled="f" strokeweight=".48pt">
                <v:textbox inset="0,0,0,0">
                  <w:txbxContent>
                    <w:p w:rsidR="000C4952" w:rsidRDefault="00276EC8">
                      <w:pPr>
                        <w:spacing w:before="20"/>
                        <w:ind w:left="1911" w:right="191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382" w:rsidRPr="00663D1A" w:rsidRDefault="00276EC8">
      <w:pPr>
        <w:pStyle w:val="a3"/>
        <w:spacing w:before="37"/>
        <w:ind w:left="113" w:right="216"/>
        <w:jc w:val="both"/>
      </w:pPr>
      <w:r w:rsidRPr="00663D1A">
        <w:t xml:space="preserve">Розчиніть флакони 0,5 мл деіонізованої води. Обережно </w:t>
      </w:r>
    </w:p>
    <w:p w:rsidR="008B5382" w:rsidRPr="00663D1A" w:rsidRDefault="00276EC8">
      <w:pPr>
        <w:pStyle w:val="a3"/>
        <w:spacing w:before="37"/>
        <w:ind w:left="113" w:right="216"/>
        <w:jc w:val="both"/>
      </w:pPr>
      <w:r w:rsidRPr="00663D1A">
        <w:t xml:space="preserve">перемішуйте протягом 10 хвилин. Спостерігайте за </w:t>
      </w:r>
    </w:p>
    <w:p w:rsidR="008B5382" w:rsidRPr="00663D1A" w:rsidRDefault="00276EC8">
      <w:pPr>
        <w:pStyle w:val="a3"/>
        <w:spacing w:before="37"/>
        <w:ind w:left="113" w:right="216"/>
        <w:jc w:val="both"/>
      </w:pPr>
      <w:r w:rsidRPr="00663D1A">
        <w:t xml:space="preserve">нерозчиненим матеріалом. Відновлені контролі можна </w:t>
      </w:r>
    </w:p>
    <w:p w:rsidR="008B5382" w:rsidRPr="00663D1A" w:rsidRDefault="00276EC8">
      <w:pPr>
        <w:pStyle w:val="a3"/>
        <w:spacing w:before="37"/>
        <w:ind w:left="113" w:right="216"/>
        <w:jc w:val="both"/>
      </w:pPr>
      <w:r w:rsidRPr="00663D1A">
        <w:t xml:space="preserve">розподілити аліквотами по 0,1 мл, щільно закрити та заморозити </w:t>
      </w:r>
    </w:p>
    <w:p w:rsidR="008B5382" w:rsidRPr="00663D1A" w:rsidRDefault="00276EC8" w:rsidP="008B5382">
      <w:pPr>
        <w:pStyle w:val="a3"/>
        <w:spacing w:before="37"/>
        <w:ind w:left="113" w:right="216"/>
        <w:jc w:val="both"/>
      </w:pPr>
      <w:r w:rsidRPr="00663D1A">
        <w:t>при -20°C,</w:t>
      </w:r>
      <w:r w:rsidR="008B5382" w:rsidRPr="00663D1A">
        <w:rPr>
          <w:lang w:val="uk-UA"/>
        </w:rPr>
        <w:t xml:space="preserve"> </w:t>
      </w:r>
      <w:r w:rsidRPr="00663D1A">
        <w:rPr>
          <w:position w:val="2"/>
        </w:rPr>
        <w:t>Ліофілізований HbA</w:t>
      </w:r>
      <w:r w:rsidRPr="00663D1A">
        <w:t xml:space="preserve">Контролі 1c слід аналізувати так </w:t>
      </w:r>
    </w:p>
    <w:p w:rsidR="000C4952" w:rsidRPr="00663D1A" w:rsidRDefault="00276EC8" w:rsidP="00663D1A">
      <w:pPr>
        <w:pStyle w:val="a3"/>
        <w:spacing w:before="37"/>
        <w:ind w:left="113" w:right="216"/>
        <w:jc w:val="both"/>
      </w:pPr>
      <w:r w:rsidRPr="00663D1A">
        <w:t>само, як і зразки крові, включаючи процедуру гемолізату.</w:t>
      </w:r>
    </w:p>
    <w:p w:rsidR="000C4952" w:rsidRPr="00663D1A" w:rsidRDefault="007D6F13">
      <w:pPr>
        <w:pStyle w:val="a3"/>
        <w:ind w:left="-5"/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339465" cy="155575"/>
                <wp:effectExtent l="12700" t="7620" r="10160" b="8255"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 w:rsidP="008B5382">
                            <w:pPr>
                              <w:tabs>
                                <w:tab w:val="left" w:pos="3344"/>
                              </w:tabs>
                              <w:spacing w:before="20"/>
                              <w:ind w:left="851" w:right="1911" w:firstLine="5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7" o:spid="_x0000_s1033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kqewIAAAY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" filled="f" strokeweight=".48pt">
                <v:textbox inset="0,0,0,0">
                  <w:txbxContent>
                    <w:p w:rsidR="000C4952" w:rsidRDefault="00276EC8" w:rsidP="008B5382">
                      <w:pPr>
                        <w:tabs>
                          <w:tab w:val="left" w:pos="3344"/>
                        </w:tabs>
                        <w:spacing w:before="20"/>
                        <w:ind w:left="851" w:right="1911" w:firstLine="5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382" w:rsidRPr="00663D1A" w:rsidRDefault="00276EC8">
      <w:pPr>
        <w:pStyle w:val="a3"/>
        <w:ind w:left="113" w:right="217"/>
        <w:jc w:val="both"/>
      </w:pPr>
      <w:r w:rsidRPr="00663D1A">
        <w:t xml:space="preserve">Компоненти людського походження були протестовані та </w:t>
      </w:r>
    </w:p>
    <w:p w:rsidR="008B5382" w:rsidRPr="00663D1A" w:rsidRDefault="00276EC8">
      <w:pPr>
        <w:pStyle w:val="a3"/>
        <w:ind w:left="113" w:right="217"/>
        <w:jc w:val="both"/>
      </w:pPr>
      <w:r w:rsidRPr="00663D1A">
        <w:t xml:space="preserve">виявили негативний результат на наявність HBsAg, HCV </w:t>
      </w:r>
    </w:p>
    <w:p w:rsidR="008B5382" w:rsidRPr="00663D1A" w:rsidRDefault="00276EC8">
      <w:pPr>
        <w:pStyle w:val="a3"/>
        <w:ind w:left="113" w:right="217"/>
        <w:jc w:val="both"/>
      </w:pPr>
      <w:r w:rsidRPr="00663D1A">
        <w:t xml:space="preserve">та антитіл до ВІЛ (1/2). Однак поводьтеся обережно, </w:t>
      </w:r>
    </w:p>
    <w:p w:rsidR="000C4952" w:rsidRPr="00663D1A" w:rsidRDefault="00276EC8">
      <w:pPr>
        <w:pStyle w:val="a3"/>
        <w:ind w:left="113" w:right="217"/>
        <w:jc w:val="both"/>
      </w:pPr>
      <w:r w:rsidRPr="00663D1A">
        <w:t>оскільки потенційно заразні.</w:t>
      </w:r>
    </w:p>
    <w:p w:rsidR="000C4952" w:rsidRPr="00663D1A" w:rsidRDefault="00276EC8" w:rsidP="00663D1A">
      <w:pPr>
        <w:pStyle w:val="a3"/>
        <w:spacing w:line="192" w:lineRule="exact"/>
        <w:ind w:left="113"/>
        <w:jc w:val="both"/>
      </w:pPr>
      <w:r w:rsidRPr="00663D1A">
        <w:t>Уникати потрапляння на шкіру та слизові оболонки.</w:t>
      </w:r>
    </w:p>
    <w:p w:rsidR="000C4952" w:rsidRPr="00663D1A" w:rsidRDefault="007D6F13">
      <w:pPr>
        <w:pStyle w:val="a3"/>
        <w:ind w:left="-5"/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12700" t="10160" r="10160" b="6985"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663D1A">
                            <w:pPr>
                              <w:spacing w:before="20"/>
                              <w:ind w:left="890"/>
                              <w:rPr>
                                <w:b/>
                                <w:sz w:val="16"/>
                              </w:rPr>
                            </w:pPr>
                            <w:r w:rsidRPr="00663D1A">
                              <w:rPr>
                                <w:b/>
                                <w:color w:val="355E91"/>
                                <w:sz w:val="16"/>
                              </w:rPr>
                              <w:t>НЕОБХІДНІ МАТЕРІАЛИ, ЯКІ НЕ НАДАЮТЬСЯ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8" o:spid="_x0000_s1034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" filled="f" strokeweight=".48pt">
                <v:textbox inset="0,0,0,0">
                  <w:txbxContent>
                    <w:p w:rsidR="000C4952" w:rsidRDefault="00663D1A">
                      <w:pPr>
                        <w:spacing w:before="20"/>
                        <w:ind w:left="890"/>
                        <w:rPr>
                          <w:b/>
                          <w:sz w:val="16"/>
                        </w:rPr>
                      </w:pPr>
                      <w:r w:rsidRPr="00663D1A">
                        <w:rPr>
                          <w:b/>
                          <w:color w:val="355E91"/>
                          <w:sz w:val="16"/>
                        </w:rPr>
                        <w:t>НЕОБХІДНІ МАТЕРІАЛИ, ЯКІ НЕ НАДАЮТЬСЯ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382" w:rsidRPr="00663D1A" w:rsidRDefault="00276EC8">
      <w:pPr>
        <w:pStyle w:val="a3"/>
        <w:spacing w:before="30"/>
        <w:ind w:left="113" w:right="45"/>
      </w:pPr>
      <w:r w:rsidRPr="00663D1A">
        <w:t xml:space="preserve">Набір реагентів гемоглобіну A1c від Monlabtest Ref: MO-165035 </w:t>
      </w:r>
    </w:p>
    <w:p w:rsidR="000C4952" w:rsidRPr="00663D1A" w:rsidRDefault="00276EC8">
      <w:pPr>
        <w:pStyle w:val="a3"/>
        <w:spacing w:before="30"/>
        <w:ind w:left="113" w:right="45"/>
      </w:pPr>
      <w:r w:rsidRPr="00663D1A">
        <w:t>Набір калібраторів гемоглобіну A1c від Monlabtest Ref: MO-165061</w:t>
      </w:r>
    </w:p>
    <w:p w:rsidR="000C4952" w:rsidRPr="00663D1A" w:rsidRDefault="000C4952">
      <w:pPr>
        <w:pStyle w:val="a3"/>
        <w:spacing w:before="2"/>
      </w:pPr>
    </w:p>
    <w:p w:rsidR="000C4952" w:rsidRPr="00663D1A" w:rsidRDefault="007D6F13">
      <w:pPr>
        <w:pStyle w:val="a3"/>
        <w:ind w:left="-5"/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12700" t="8255" r="10160" b="8890"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>
                            <w:pPr>
                              <w:spacing w:before="20"/>
                              <w:ind w:left="15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6"/>
                              </w:rPr>
                              <w:t>ЗБЕРІГАННЯ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663D1A">
                              <w:rPr>
                                <w:b/>
                                <w:color w:val="355E91"/>
                                <w:sz w:val="16"/>
                                <w:lang w:val="uk-UA"/>
                              </w:rPr>
                              <w:t xml:space="preserve">ТА </w:t>
                            </w:r>
                            <w:r w:rsidRPr="00663D1A">
                              <w:rPr>
                                <w:rFonts w:ascii="Times New Roman"/>
                                <w:b/>
                                <w:color w:val="355E91"/>
                                <w:spacing w:val="5"/>
                                <w:sz w:val="16"/>
                              </w:rPr>
                              <w:t>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" o:spid="_x0000_s1035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NJfAIAAAY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" filled="f" strokeweight=".48pt">
                <v:textbox inset="0,0,0,0">
                  <w:txbxContent>
                    <w:p w:rsidR="000C4952" w:rsidRDefault="00276EC8">
                      <w:pPr>
                        <w:spacing w:before="20"/>
                        <w:ind w:left="158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z w:val="16"/>
                        </w:rPr>
                        <w:t>ЗБЕРІГАННЯ</w:t>
                      </w:r>
                      <w:r>
                        <w:rPr>
                          <w:rFonts w:ascii="Times New Roman"/>
                          <w:color w:val="355E91"/>
                          <w:spacing w:val="2"/>
                          <w:sz w:val="16"/>
                        </w:rPr>
                        <w:t xml:space="preserve"> </w:t>
                      </w:r>
                      <w:r w:rsidR="00663D1A">
                        <w:rPr>
                          <w:b/>
                          <w:color w:val="355E91"/>
                          <w:sz w:val="16"/>
                          <w:lang w:val="uk-UA"/>
                        </w:rPr>
                        <w:t xml:space="preserve">ТА </w:t>
                      </w:r>
                      <w:r w:rsidRPr="00663D1A">
                        <w:rPr>
                          <w:rFonts w:ascii="Times New Roman"/>
                          <w:b/>
                          <w:color w:val="355E91"/>
                          <w:spacing w:val="5"/>
                          <w:sz w:val="16"/>
                        </w:rPr>
                        <w:t>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382" w:rsidRPr="00663D1A" w:rsidRDefault="00276EC8">
      <w:pPr>
        <w:pStyle w:val="a4"/>
        <w:numPr>
          <w:ilvl w:val="0"/>
          <w:numId w:val="1"/>
        </w:numPr>
        <w:tabs>
          <w:tab w:val="left" w:pos="474"/>
        </w:tabs>
        <w:spacing w:before="30"/>
        <w:ind w:right="220"/>
        <w:jc w:val="both"/>
        <w:rPr>
          <w:sz w:val="16"/>
          <w:szCs w:val="16"/>
        </w:rPr>
      </w:pPr>
      <w:r w:rsidRPr="00663D1A">
        <w:rPr>
          <w:sz w:val="16"/>
          <w:szCs w:val="16"/>
        </w:rPr>
        <w:t xml:space="preserve">Зберігайте контролі при 2-8°C. Стабільний до закінчення </w:t>
      </w:r>
    </w:p>
    <w:p w:rsidR="008B5382" w:rsidRPr="00663D1A" w:rsidRDefault="00276EC8" w:rsidP="008B5382">
      <w:pPr>
        <w:pStyle w:val="a4"/>
        <w:tabs>
          <w:tab w:val="left" w:pos="474"/>
        </w:tabs>
        <w:spacing w:before="30"/>
        <w:ind w:right="220" w:firstLine="0"/>
        <w:jc w:val="left"/>
        <w:rPr>
          <w:sz w:val="16"/>
          <w:szCs w:val="16"/>
        </w:rPr>
      </w:pPr>
      <w:r w:rsidRPr="00663D1A">
        <w:rPr>
          <w:sz w:val="16"/>
          <w:szCs w:val="16"/>
        </w:rPr>
        <w:t xml:space="preserve">терміну придатності, якщо щільно закритий. БЕРЕЖИТИ </w:t>
      </w:r>
    </w:p>
    <w:p w:rsidR="000C4952" w:rsidRPr="00663D1A" w:rsidRDefault="00276EC8" w:rsidP="008B5382">
      <w:pPr>
        <w:pStyle w:val="a4"/>
        <w:tabs>
          <w:tab w:val="left" w:pos="474"/>
        </w:tabs>
        <w:spacing w:before="30"/>
        <w:ind w:right="220" w:firstLine="0"/>
        <w:jc w:val="left"/>
        <w:rPr>
          <w:sz w:val="16"/>
          <w:szCs w:val="16"/>
        </w:rPr>
      </w:pPr>
      <w:r w:rsidRPr="00663D1A">
        <w:rPr>
          <w:sz w:val="16"/>
          <w:szCs w:val="16"/>
        </w:rPr>
        <w:t>ВІД СВІТЛА ТА ТЕПЛА.</w:t>
      </w:r>
    </w:p>
    <w:p w:rsidR="008B5382" w:rsidRPr="00663D1A" w:rsidRDefault="00276EC8">
      <w:pPr>
        <w:pStyle w:val="a4"/>
        <w:numPr>
          <w:ilvl w:val="0"/>
          <w:numId w:val="1"/>
        </w:numPr>
        <w:tabs>
          <w:tab w:val="left" w:pos="474"/>
        </w:tabs>
        <w:ind w:right="218"/>
        <w:jc w:val="both"/>
        <w:rPr>
          <w:sz w:val="16"/>
          <w:szCs w:val="16"/>
        </w:rPr>
      </w:pPr>
      <w:r w:rsidRPr="00663D1A">
        <w:rPr>
          <w:sz w:val="16"/>
          <w:szCs w:val="16"/>
        </w:rPr>
        <w:t xml:space="preserve">Відновлені контролі зберігають свої призначені значення </w:t>
      </w:r>
    </w:p>
    <w:p w:rsidR="008B5382" w:rsidRPr="00663D1A" w:rsidRDefault="00276EC8" w:rsidP="008B5382">
      <w:pPr>
        <w:pStyle w:val="a4"/>
        <w:tabs>
          <w:tab w:val="left" w:pos="474"/>
        </w:tabs>
        <w:ind w:right="218" w:firstLine="0"/>
        <w:jc w:val="left"/>
        <w:rPr>
          <w:sz w:val="16"/>
          <w:szCs w:val="16"/>
        </w:rPr>
      </w:pPr>
      <w:r w:rsidRPr="00663D1A">
        <w:rPr>
          <w:sz w:val="16"/>
          <w:szCs w:val="16"/>
        </w:rPr>
        <w:t xml:space="preserve">протягом щонайменше трьох місяців, якщо їх заморозити. </w:t>
      </w:r>
    </w:p>
    <w:p w:rsidR="008B5382" w:rsidRPr="00663D1A" w:rsidRDefault="00276EC8">
      <w:pPr>
        <w:pStyle w:val="a4"/>
        <w:numPr>
          <w:ilvl w:val="0"/>
          <w:numId w:val="1"/>
        </w:numPr>
        <w:tabs>
          <w:tab w:val="left" w:pos="474"/>
        </w:tabs>
        <w:ind w:right="218"/>
        <w:jc w:val="both"/>
        <w:rPr>
          <w:sz w:val="16"/>
          <w:szCs w:val="16"/>
        </w:rPr>
      </w:pPr>
      <w:r w:rsidRPr="00663D1A">
        <w:rPr>
          <w:sz w:val="16"/>
          <w:szCs w:val="16"/>
        </w:rPr>
        <w:t xml:space="preserve">Якщо не заморожувати, відновлені контролі стабільні </w:t>
      </w:r>
    </w:p>
    <w:p w:rsidR="008B5382" w:rsidRPr="00663D1A" w:rsidRDefault="00276EC8" w:rsidP="008B5382">
      <w:pPr>
        <w:pStyle w:val="a4"/>
        <w:tabs>
          <w:tab w:val="left" w:pos="474"/>
        </w:tabs>
        <w:ind w:right="218" w:firstLine="0"/>
        <w:jc w:val="left"/>
        <w:rPr>
          <w:sz w:val="16"/>
          <w:szCs w:val="16"/>
        </w:rPr>
      </w:pPr>
      <w:r w:rsidRPr="00663D1A">
        <w:rPr>
          <w:sz w:val="16"/>
          <w:szCs w:val="16"/>
        </w:rPr>
        <w:t xml:space="preserve">щонайменше протягом одного місяця, якщо вони </w:t>
      </w:r>
    </w:p>
    <w:p w:rsidR="000C4952" w:rsidRPr="00663D1A" w:rsidRDefault="00276EC8" w:rsidP="008B5382">
      <w:pPr>
        <w:pStyle w:val="a4"/>
        <w:tabs>
          <w:tab w:val="left" w:pos="474"/>
        </w:tabs>
        <w:ind w:right="218" w:firstLine="0"/>
        <w:jc w:val="left"/>
        <w:rPr>
          <w:sz w:val="16"/>
          <w:szCs w:val="16"/>
        </w:rPr>
      </w:pPr>
      <w:r w:rsidRPr="00663D1A">
        <w:rPr>
          <w:sz w:val="16"/>
          <w:szCs w:val="16"/>
        </w:rPr>
        <w:t>зберігаються при 2-8°C і щільно закриті.</w:t>
      </w:r>
    </w:p>
    <w:p w:rsidR="000C4952" w:rsidRPr="00663D1A" w:rsidRDefault="00276EC8">
      <w:pPr>
        <w:pStyle w:val="a4"/>
        <w:numPr>
          <w:ilvl w:val="0"/>
          <w:numId w:val="1"/>
        </w:numPr>
        <w:tabs>
          <w:tab w:val="left" w:pos="474"/>
        </w:tabs>
        <w:ind w:hanging="361"/>
        <w:jc w:val="both"/>
        <w:rPr>
          <w:sz w:val="16"/>
          <w:szCs w:val="16"/>
        </w:rPr>
      </w:pPr>
      <w:r w:rsidRPr="00663D1A">
        <w:rPr>
          <w:sz w:val="16"/>
          <w:szCs w:val="16"/>
        </w:rPr>
        <w:t>Не заморожуйте і не розморожуйте більше одного разу.</w:t>
      </w:r>
    </w:p>
    <w:p w:rsidR="000C4952" w:rsidRPr="00663D1A" w:rsidRDefault="007D6F13">
      <w:pPr>
        <w:tabs>
          <w:tab w:val="left" w:pos="5849"/>
        </w:tabs>
        <w:ind w:left="108"/>
        <w:rPr>
          <w:sz w:val="16"/>
          <w:szCs w:val="16"/>
        </w:rPr>
      </w:pPr>
      <w:r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8255" t="6985" r="5080" b="10160"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Default="00276EC8">
                            <w:pPr>
                              <w:spacing w:before="20"/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1" o:spid="_x0000_s1036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" filled="f" strokeweight=".48pt">
                <v:textbox inset="0,0,0,0">
                  <w:txbxContent>
                    <w:p w:rsidR="000C4952" w:rsidRDefault="00276EC8">
                      <w:pPr>
                        <w:spacing w:before="20"/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952" w:rsidRPr="00663D1A" w:rsidRDefault="00276EC8">
      <w:pPr>
        <w:pStyle w:val="a3"/>
        <w:tabs>
          <w:tab w:val="left" w:pos="5967"/>
        </w:tabs>
        <w:spacing w:before="22"/>
        <w:ind w:left="226"/>
      </w:pPr>
      <w:r w:rsidRPr="00663D1A">
        <w:t>Для використання в турбідиметричних аналізах.</w:t>
      </w:r>
    </w:p>
    <w:p w:rsidR="000C4952" w:rsidRPr="00663D1A" w:rsidRDefault="000C4952">
      <w:pPr>
        <w:pStyle w:val="a3"/>
        <w:spacing w:before="8"/>
      </w:pPr>
    </w:p>
    <w:p w:rsidR="000C4952" w:rsidRDefault="007D6F13" w:rsidP="00663D1A">
      <w:pPr>
        <w:tabs>
          <w:tab w:val="left" w:pos="5849"/>
        </w:tabs>
        <w:ind w:left="108"/>
        <w:rPr>
          <w:sz w:val="16"/>
          <w:szCs w:val="16"/>
        </w:rPr>
      </w:pPr>
      <w:r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8255" t="13970" r="5080" b="12700"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4952" w:rsidRPr="00663D1A" w:rsidRDefault="00663D1A">
                            <w:pPr>
                              <w:spacing w:before="20"/>
                              <w:ind w:left="1911" w:right="1912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4" o:spid="_x0000_s1037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UrfAIAAAY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" filled="f" strokeweight=".48pt">
                <v:textbox inset="0,0,0,0">
                  <w:txbxContent>
                    <w:p w:rsidR="000C4952" w:rsidRPr="00663D1A" w:rsidRDefault="00663D1A">
                      <w:pPr>
                        <w:spacing w:before="20"/>
                        <w:ind w:left="1911" w:right="1912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3D1A" w:rsidRDefault="00663D1A" w:rsidP="00663D1A">
      <w:pPr>
        <w:tabs>
          <w:tab w:val="left" w:pos="5849"/>
        </w:tabs>
        <w:ind w:left="108"/>
        <w:rPr>
          <w:sz w:val="16"/>
          <w:szCs w:val="16"/>
          <w:lang w:val="uk-UA"/>
        </w:rPr>
      </w:pPr>
    </w:p>
    <w:p w:rsidR="00663D1A" w:rsidRDefault="00663D1A" w:rsidP="00663D1A">
      <w:pPr>
        <w:tabs>
          <w:tab w:val="left" w:pos="5849"/>
        </w:tabs>
        <w:ind w:left="108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МО-165062                              Рівень 1 1х0,5мл</w:t>
      </w:r>
    </w:p>
    <w:p w:rsidR="00663D1A" w:rsidRPr="00663D1A" w:rsidRDefault="00663D1A" w:rsidP="00663D1A">
      <w:pPr>
        <w:tabs>
          <w:tab w:val="left" w:pos="5849"/>
        </w:tabs>
        <w:ind w:left="108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Рівень 2 1х0,5мл</w:t>
      </w:r>
    </w:p>
    <w:p w:rsidR="000C4952" w:rsidRPr="00663D1A" w:rsidRDefault="000C4952">
      <w:pPr>
        <w:pStyle w:val="a3"/>
      </w:pPr>
    </w:p>
    <w:p w:rsidR="000C4952" w:rsidRPr="00663D1A" w:rsidRDefault="000C4952">
      <w:pPr>
        <w:pStyle w:val="a3"/>
        <w:spacing w:before="10"/>
      </w:pPr>
    </w:p>
    <w:p w:rsidR="008B5382" w:rsidRPr="00663D1A" w:rsidRDefault="008B5382">
      <w:pPr>
        <w:tabs>
          <w:tab w:val="left" w:pos="2392"/>
        </w:tabs>
        <w:spacing w:before="48"/>
        <w:ind w:left="226"/>
        <w:rPr>
          <w:sz w:val="16"/>
          <w:szCs w:val="16"/>
        </w:rPr>
        <w:sectPr w:rsidR="008B5382" w:rsidRPr="00663D1A" w:rsidSect="008B5382">
          <w:type w:val="continuous"/>
          <w:pgSz w:w="11900" w:h="16840"/>
          <w:pgMar w:top="460" w:right="340" w:bottom="280" w:left="340" w:header="720" w:footer="720" w:gutter="0"/>
          <w:cols w:space="720"/>
        </w:sectPr>
      </w:pPr>
    </w:p>
    <w:p w:rsidR="000C4952" w:rsidRPr="00663D1A" w:rsidRDefault="00276EC8">
      <w:pPr>
        <w:tabs>
          <w:tab w:val="left" w:pos="2392"/>
        </w:tabs>
        <w:spacing w:before="48"/>
        <w:ind w:left="226"/>
        <w:rPr>
          <w:sz w:val="16"/>
          <w:szCs w:val="16"/>
        </w:rPr>
      </w:pPr>
      <w:r w:rsidRPr="00663D1A">
        <w:rPr>
          <w:sz w:val="16"/>
          <w:szCs w:val="16"/>
        </w:rPr>
        <w:lastRenderedPageBreak/>
        <w:t>Код: MO-165062</w:t>
      </w:r>
      <w:r w:rsidRPr="00663D1A">
        <w:rPr>
          <w:rFonts w:ascii="Times New Roman" w:hAnsi="Times New Roman"/>
          <w:sz w:val="16"/>
          <w:szCs w:val="16"/>
        </w:rPr>
        <w:tab/>
      </w:r>
      <w:r w:rsidRPr="00663D1A">
        <w:rPr>
          <w:rFonts w:ascii="Times New Roman" w:hAnsi="Times New Roman"/>
          <w:noProof/>
          <w:position w:val="1"/>
          <w:sz w:val="16"/>
          <w:szCs w:val="16"/>
          <w:lang w:val="uk-UA" w:eastAsia="uk-UA"/>
        </w:rPr>
        <w:drawing>
          <wp:inline distT="0" distB="0" distL="0" distR="0">
            <wp:extent cx="156263" cy="1311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D1A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663D1A">
        <w:rPr>
          <w:sz w:val="16"/>
          <w:szCs w:val="16"/>
        </w:rPr>
        <w:t>Monlab SL Selva de Mar 48 08019 Barcelona +34 93 433 58 60 Факс +34 93 436 38 94</w:t>
      </w:r>
      <w:hyperlink r:id="rId13">
        <w:r w:rsidRPr="00663D1A">
          <w:rPr>
            <w:color w:val="0000FF"/>
            <w:sz w:val="16"/>
            <w:szCs w:val="16"/>
            <w:u w:val="single" w:color="0000FF"/>
          </w:rPr>
          <w:t>orders@monlab.com</w:t>
        </w:r>
      </w:hyperlink>
      <w:r w:rsidRPr="00663D1A">
        <w:rPr>
          <w:rFonts w:ascii="Times New Roman" w:hAnsi="Times New Roman"/>
          <w:color w:val="0000FF"/>
          <w:spacing w:val="38"/>
          <w:sz w:val="16"/>
          <w:szCs w:val="16"/>
        </w:rPr>
        <w:t xml:space="preserve"> </w:t>
      </w:r>
      <w:hyperlink r:id="rId14">
        <w:r w:rsidRPr="00663D1A">
          <w:rPr>
            <w:color w:val="0000FF"/>
            <w:sz w:val="16"/>
            <w:szCs w:val="16"/>
            <w:u w:val="single" w:color="0000FF"/>
          </w:rPr>
          <w:t>www.monlab.com</w:t>
        </w:r>
      </w:hyperlink>
    </w:p>
    <w:p w:rsidR="000C4952" w:rsidRPr="00663D1A" w:rsidRDefault="00276EC8">
      <w:pPr>
        <w:ind w:left="226"/>
        <w:rPr>
          <w:b/>
          <w:sz w:val="16"/>
          <w:szCs w:val="16"/>
        </w:rPr>
      </w:pPr>
      <w:r w:rsidRPr="00663D1A">
        <w:rPr>
          <w:b/>
          <w:sz w:val="16"/>
          <w:szCs w:val="16"/>
        </w:rPr>
        <w:t>Версія:</w:t>
      </w:r>
      <w:r w:rsidRPr="00663D1A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63D1A">
        <w:rPr>
          <w:b/>
          <w:sz w:val="16"/>
          <w:szCs w:val="16"/>
        </w:rPr>
        <w:t>квітень</w:t>
      </w:r>
      <w:r w:rsidRPr="00663D1A">
        <w:rPr>
          <w:rFonts w:ascii="Times New Roman" w:hAnsi="Times New Roman"/>
          <w:spacing w:val="-1"/>
          <w:sz w:val="16"/>
          <w:szCs w:val="16"/>
        </w:rPr>
        <w:t>2014 рік</w:t>
      </w:r>
    </w:p>
    <w:sectPr w:rsidR="000C4952" w:rsidRPr="00663D1A">
      <w:type w:val="continuous"/>
      <w:pgSz w:w="11900" w:h="16840"/>
      <w:pgMar w:top="46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8C" w:rsidRDefault="00D0308C" w:rsidP="00663D1A">
      <w:r>
        <w:separator/>
      </w:r>
    </w:p>
  </w:endnote>
  <w:endnote w:type="continuationSeparator" w:id="0">
    <w:p w:rsidR="00D0308C" w:rsidRDefault="00D0308C" w:rsidP="006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8C" w:rsidRDefault="00D0308C" w:rsidP="00663D1A">
      <w:r>
        <w:separator/>
      </w:r>
    </w:p>
  </w:footnote>
  <w:footnote w:type="continuationSeparator" w:id="0">
    <w:p w:rsidR="00D0308C" w:rsidRDefault="00D0308C" w:rsidP="0066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1A" w:rsidRDefault="00663D1A" w:rsidP="00663D1A">
    <w:pPr>
      <w:jc w:val="right"/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41CB0ABD" wp14:editId="2567DAF0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7456" behindDoc="0" locked="0" layoutInCell="1" allowOverlap="1" wp14:anchorId="1C4700B5" wp14:editId="6AF2D939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8EB"/>
    <w:multiLevelType w:val="hybridMultilevel"/>
    <w:tmpl w:val="3AF88950"/>
    <w:lvl w:ilvl="0" w:tplc="6BD0A3B4">
      <w:start w:val="1"/>
      <w:numFmt w:val="decimal"/>
      <w:lvlText w:val="%1."/>
      <w:lvlJc w:val="left"/>
      <w:pPr>
        <w:ind w:left="47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152BC02">
      <w:numFmt w:val="bullet"/>
      <w:lvlText w:val="•"/>
      <w:lvlJc w:val="left"/>
      <w:pPr>
        <w:ind w:left="480" w:hanging="360"/>
      </w:pPr>
      <w:rPr>
        <w:rFonts w:hint="default"/>
        <w:lang w:val="es-ES" w:eastAsia="en-US" w:bidi="ar-SA"/>
      </w:rPr>
    </w:lvl>
    <w:lvl w:ilvl="2" w:tplc="44327F84">
      <w:numFmt w:val="bullet"/>
      <w:lvlText w:val="•"/>
      <w:lvlJc w:val="left"/>
      <w:pPr>
        <w:ind w:left="263" w:hanging="360"/>
      </w:pPr>
      <w:rPr>
        <w:rFonts w:hint="default"/>
        <w:lang w:val="es-ES" w:eastAsia="en-US" w:bidi="ar-SA"/>
      </w:rPr>
    </w:lvl>
    <w:lvl w:ilvl="3" w:tplc="6ADE2448">
      <w:numFmt w:val="bullet"/>
      <w:lvlText w:val="•"/>
      <w:lvlJc w:val="left"/>
      <w:pPr>
        <w:ind w:left="47" w:hanging="360"/>
      </w:pPr>
      <w:rPr>
        <w:rFonts w:hint="default"/>
        <w:lang w:val="es-ES" w:eastAsia="en-US" w:bidi="ar-SA"/>
      </w:rPr>
    </w:lvl>
    <w:lvl w:ilvl="4" w:tplc="4F5015F6">
      <w:numFmt w:val="bullet"/>
      <w:lvlText w:val="•"/>
      <w:lvlJc w:val="left"/>
      <w:pPr>
        <w:ind w:left="-169" w:hanging="360"/>
      </w:pPr>
      <w:rPr>
        <w:rFonts w:hint="default"/>
        <w:lang w:val="es-ES" w:eastAsia="en-US" w:bidi="ar-SA"/>
      </w:rPr>
    </w:lvl>
    <w:lvl w:ilvl="5" w:tplc="ED28B324">
      <w:numFmt w:val="bullet"/>
      <w:lvlText w:val="•"/>
      <w:lvlJc w:val="left"/>
      <w:pPr>
        <w:ind w:left="-385" w:hanging="360"/>
      </w:pPr>
      <w:rPr>
        <w:rFonts w:hint="default"/>
        <w:lang w:val="es-ES" w:eastAsia="en-US" w:bidi="ar-SA"/>
      </w:rPr>
    </w:lvl>
    <w:lvl w:ilvl="6" w:tplc="02A280AA">
      <w:numFmt w:val="bullet"/>
      <w:lvlText w:val="•"/>
      <w:lvlJc w:val="left"/>
      <w:pPr>
        <w:ind w:left="-601" w:hanging="360"/>
      </w:pPr>
      <w:rPr>
        <w:rFonts w:hint="default"/>
        <w:lang w:val="es-ES" w:eastAsia="en-US" w:bidi="ar-SA"/>
      </w:rPr>
    </w:lvl>
    <w:lvl w:ilvl="7" w:tplc="94DADB00">
      <w:numFmt w:val="bullet"/>
      <w:lvlText w:val="•"/>
      <w:lvlJc w:val="left"/>
      <w:pPr>
        <w:ind w:left="-817" w:hanging="360"/>
      </w:pPr>
      <w:rPr>
        <w:rFonts w:hint="default"/>
        <w:lang w:val="es-ES" w:eastAsia="en-US" w:bidi="ar-SA"/>
      </w:rPr>
    </w:lvl>
    <w:lvl w:ilvl="8" w:tplc="4BF8DF68">
      <w:numFmt w:val="bullet"/>
      <w:lvlText w:val="•"/>
      <w:lvlJc w:val="left"/>
      <w:pPr>
        <w:ind w:left="-103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81E51CC"/>
    <w:multiLevelType w:val="hybridMultilevel"/>
    <w:tmpl w:val="969C4956"/>
    <w:lvl w:ilvl="0" w:tplc="B5FE6DBC">
      <w:start w:val="1"/>
      <w:numFmt w:val="decimal"/>
      <w:lvlText w:val="%1."/>
      <w:lvlJc w:val="left"/>
      <w:pPr>
        <w:ind w:left="50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F94751C">
      <w:numFmt w:val="bullet"/>
      <w:lvlText w:val="•"/>
      <w:lvlJc w:val="left"/>
      <w:pPr>
        <w:ind w:left="992" w:hanging="284"/>
      </w:pPr>
      <w:rPr>
        <w:rFonts w:hint="default"/>
        <w:lang w:val="es-ES" w:eastAsia="en-US" w:bidi="ar-SA"/>
      </w:rPr>
    </w:lvl>
    <w:lvl w:ilvl="2" w:tplc="37644DF6">
      <w:numFmt w:val="bullet"/>
      <w:lvlText w:val="•"/>
      <w:lvlJc w:val="left"/>
      <w:pPr>
        <w:ind w:left="1485" w:hanging="284"/>
      </w:pPr>
      <w:rPr>
        <w:rFonts w:hint="default"/>
        <w:lang w:val="es-ES" w:eastAsia="en-US" w:bidi="ar-SA"/>
      </w:rPr>
    </w:lvl>
    <w:lvl w:ilvl="3" w:tplc="350A2908">
      <w:numFmt w:val="bullet"/>
      <w:lvlText w:val="•"/>
      <w:lvlJc w:val="left"/>
      <w:pPr>
        <w:ind w:left="1977" w:hanging="284"/>
      </w:pPr>
      <w:rPr>
        <w:rFonts w:hint="default"/>
        <w:lang w:val="es-ES" w:eastAsia="en-US" w:bidi="ar-SA"/>
      </w:rPr>
    </w:lvl>
    <w:lvl w:ilvl="4" w:tplc="9BB26432">
      <w:numFmt w:val="bullet"/>
      <w:lvlText w:val="•"/>
      <w:lvlJc w:val="left"/>
      <w:pPr>
        <w:ind w:left="2470" w:hanging="284"/>
      </w:pPr>
      <w:rPr>
        <w:rFonts w:hint="default"/>
        <w:lang w:val="es-ES" w:eastAsia="en-US" w:bidi="ar-SA"/>
      </w:rPr>
    </w:lvl>
    <w:lvl w:ilvl="5" w:tplc="32EAB298">
      <w:numFmt w:val="bullet"/>
      <w:lvlText w:val="•"/>
      <w:lvlJc w:val="left"/>
      <w:pPr>
        <w:ind w:left="2963" w:hanging="284"/>
      </w:pPr>
      <w:rPr>
        <w:rFonts w:hint="default"/>
        <w:lang w:val="es-ES" w:eastAsia="en-US" w:bidi="ar-SA"/>
      </w:rPr>
    </w:lvl>
    <w:lvl w:ilvl="6" w:tplc="F8580420">
      <w:numFmt w:val="bullet"/>
      <w:lvlText w:val="•"/>
      <w:lvlJc w:val="left"/>
      <w:pPr>
        <w:ind w:left="3455" w:hanging="284"/>
      </w:pPr>
      <w:rPr>
        <w:rFonts w:hint="default"/>
        <w:lang w:val="es-ES" w:eastAsia="en-US" w:bidi="ar-SA"/>
      </w:rPr>
    </w:lvl>
    <w:lvl w:ilvl="7" w:tplc="83222EF0">
      <w:numFmt w:val="bullet"/>
      <w:lvlText w:val="•"/>
      <w:lvlJc w:val="left"/>
      <w:pPr>
        <w:ind w:left="3948" w:hanging="284"/>
      </w:pPr>
      <w:rPr>
        <w:rFonts w:hint="default"/>
        <w:lang w:val="es-ES" w:eastAsia="en-US" w:bidi="ar-SA"/>
      </w:rPr>
    </w:lvl>
    <w:lvl w:ilvl="8" w:tplc="154A3A02">
      <w:numFmt w:val="bullet"/>
      <w:lvlText w:val="•"/>
      <w:lvlJc w:val="left"/>
      <w:pPr>
        <w:ind w:left="4441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52"/>
    <w:rsid w:val="000C4952"/>
    <w:rsid w:val="00276EC8"/>
    <w:rsid w:val="002D502E"/>
    <w:rsid w:val="00663D1A"/>
    <w:rsid w:val="007A13F0"/>
    <w:rsid w:val="007D6F13"/>
    <w:rsid w:val="00832171"/>
    <w:rsid w:val="008B5382"/>
    <w:rsid w:val="00A716A3"/>
    <w:rsid w:val="00AF2822"/>
    <w:rsid w:val="00D0308C"/>
    <w:rsid w:val="00F81A8F"/>
    <w:rsid w:val="00F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E4FC"/>
  <w15:docId w15:val="{5BD1DD2E-B066-451B-AD77-CAA3F2D3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473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paragraph" w:styleId="a5">
    <w:name w:val="header"/>
    <w:basedOn w:val="a"/>
    <w:link w:val="a6"/>
    <w:uiPriority w:val="99"/>
    <w:unhideWhenUsed/>
    <w:rsid w:val="00663D1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63D1A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663D1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63D1A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663D1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didos@monla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monlab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Control HbA1c Monlabtest ABRIL 2014</vt:lpstr>
      <vt:lpstr>IFU Control HbA1c Monlabtest ABRIL 2014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Control HbA1c Monlabtest ABRIL 2014</dc:title>
  <dc:creator>calidad</dc:creator>
  <cp:keywords>()</cp:keywords>
  <cp:lastModifiedBy>User</cp:lastModifiedBy>
  <cp:revision>2</cp:revision>
  <dcterms:created xsi:type="dcterms:W3CDTF">2023-03-23T10:30:00Z</dcterms:created>
  <dcterms:modified xsi:type="dcterms:W3CDTF">2023-03-23T10:30:00Z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2023-02-01T00:00:00Z</vt:filetime>
  </property>
</Properties>
</file>