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A0" w:rsidRDefault="00097BA0" w:rsidP="00097BA0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bookmarkStart w:id="0" w:name="bookmark20"/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4DBB10AD" wp14:editId="1C7B8AA0">
            <wp:extent cx="723900" cy="594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4A81E46E" wp14:editId="742534A9">
            <wp:extent cx="487680" cy="335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034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63360" behindDoc="0" locked="0" layoutInCell="1" allowOverlap="1" wp14:anchorId="52623C64" wp14:editId="1DB3B20E">
            <wp:simplePos x="0" y="0"/>
            <wp:positionH relativeFrom="column">
              <wp:posOffset>732790</wp:posOffset>
            </wp:positionH>
            <wp:positionV relativeFrom="paragraph">
              <wp:posOffset>-699769</wp:posOffset>
            </wp:positionV>
            <wp:extent cx="5143500" cy="678346"/>
            <wp:effectExtent l="0" t="0" r="0" b="762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164" cy="685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0034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>
        <w:rPr>
          <w:i/>
          <w:noProof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8" w:history="1">
        <w:r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52678B" w:rsidRPr="00B72157" w:rsidRDefault="00097BA0" w:rsidP="00DB72EB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утилізації щодо біологічної небезпеки</w:t>
      </w:r>
      <w:r w:rsidRPr="00B72157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t xml:space="preserve"> </w:t>
      </w:r>
      <w:r w:rsidR="00DB72EB" w:rsidRPr="00B72157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B72157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B72157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B72157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B72157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FE758A" w:rsidRPr="00B72157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 xml:space="preserve">    </w:t>
      </w:r>
    </w:p>
    <w:tbl>
      <w:tblPr>
        <w:tblStyle w:val="a5"/>
        <w:tblW w:w="5104" w:type="dxa"/>
        <w:tblInd w:w="-176" w:type="dxa"/>
        <w:tblLook w:val="04A0" w:firstRow="1" w:lastRow="0" w:firstColumn="1" w:lastColumn="0" w:noHBand="0" w:noVBand="1"/>
      </w:tblPr>
      <w:tblGrid>
        <w:gridCol w:w="5104"/>
      </w:tblGrid>
      <w:tr w:rsidR="0052678B" w:rsidRPr="00097BA0" w:rsidTr="00097BA0">
        <w:trPr>
          <w:trHeight w:val="954"/>
        </w:trPr>
        <w:tc>
          <w:tcPr>
            <w:tcW w:w="5104" w:type="dxa"/>
          </w:tcPr>
          <w:p w:rsidR="006E229D" w:rsidRPr="00097BA0" w:rsidRDefault="006E229D" w:rsidP="006E229D">
            <w:pPr>
              <w:jc w:val="both"/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</w:pPr>
          </w:p>
          <w:p w:rsidR="00396DC4" w:rsidRPr="00097BA0" w:rsidRDefault="006E229D" w:rsidP="00097BA0">
            <w:pPr>
              <w:jc w:val="center"/>
              <w:rPr>
                <w:rStyle w:val="60"/>
                <w:rFonts w:ascii="Times New Roman" w:eastAsiaTheme="minorHAnsi" w:hAnsi="Times New Roman" w:cs="Times New Roman"/>
                <w:b w:val="0"/>
                <w:bCs w:val="0"/>
                <w:color w:val="auto"/>
                <w:sz w:val="18"/>
                <w:szCs w:val="18"/>
                <w:lang w:val="uk-UA" w:bidi="ar-SA"/>
              </w:rPr>
            </w:pPr>
            <w:r w:rsidRPr="00097BA0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Холестерин </w:t>
            </w:r>
            <w:proofErr w:type="spellStart"/>
            <w:r w:rsidRPr="00097BA0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ліпопротеїнів</w:t>
            </w:r>
            <w:proofErr w:type="spellEnd"/>
            <w:r w:rsidRPr="00097BA0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низької </w:t>
            </w:r>
            <w:r w:rsidR="00794D3C" w:rsidRPr="00097BA0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густини (LDL) </w:t>
            </w:r>
            <w:r w:rsidRPr="00097BA0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</w:t>
            </w:r>
            <w:proofErr w:type="spellStart"/>
            <w:r w:rsidR="002F7E64" w:rsidRPr="00097BA0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Mon</w:t>
            </w:r>
            <w:r w:rsidR="00396DC4" w:rsidRPr="00097BA0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labTest</w:t>
            </w:r>
            <w:proofErr w:type="spellEnd"/>
            <w:r w:rsidR="00396DC4" w:rsidRPr="00097BA0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®</w:t>
            </w:r>
            <w:bookmarkStart w:id="1" w:name="_GoBack"/>
            <w:bookmarkEnd w:id="1"/>
          </w:p>
          <w:p w:rsidR="006E229D" w:rsidRPr="00097BA0" w:rsidRDefault="006E229D" w:rsidP="00794D3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130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18"/>
                <w:szCs w:val="18"/>
                <w:lang w:val="uk-UA" w:bidi="ar-S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Ферментативне колориметричне тестування</w:t>
            </w:r>
          </w:p>
        </w:tc>
      </w:tr>
    </w:tbl>
    <w:p w:rsidR="00794D3C" w:rsidRPr="00097BA0" w:rsidRDefault="00794D3C" w:rsidP="00EB4107">
      <w:pPr>
        <w:spacing w:after="0" w:line="240" w:lineRule="auto"/>
        <w:jc w:val="center"/>
        <w:rPr>
          <w:rStyle w:val="30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</w:pPr>
    </w:p>
    <w:p w:rsidR="00084009" w:rsidRPr="00097BA0" w:rsidRDefault="00084009" w:rsidP="00EB4107">
      <w:pPr>
        <w:spacing w:after="0" w:line="240" w:lineRule="auto"/>
        <w:jc w:val="center"/>
        <w:rPr>
          <w:rStyle w:val="30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</w:pPr>
      <w:r w:rsidRPr="00097BA0">
        <w:rPr>
          <w:rStyle w:val="30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  <w:t xml:space="preserve">Кількісне визначення </w:t>
      </w:r>
      <w:r w:rsidR="006E229D" w:rsidRPr="00097BA0">
        <w:rPr>
          <w:rStyle w:val="60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>LDL</w:t>
      </w:r>
      <w:r w:rsidR="006E229D" w:rsidRPr="00097BA0">
        <w:rPr>
          <w:rStyle w:val="30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  <w:t xml:space="preserve"> </w:t>
      </w:r>
      <w:r w:rsidR="002D4172" w:rsidRPr="00097BA0">
        <w:rPr>
          <w:rStyle w:val="30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  <w:t>холестерину</w:t>
      </w:r>
      <w:r w:rsidRPr="00097BA0">
        <w:rPr>
          <w:rStyle w:val="30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  <w:t xml:space="preserve"> </w:t>
      </w:r>
    </w:p>
    <w:p w:rsidR="00396DC4" w:rsidRPr="00097BA0" w:rsidRDefault="00194F6F" w:rsidP="006537C2">
      <w:pPr>
        <w:pStyle w:val="2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Тільки для професійного використання у діагностиці </w:t>
      </w:r>
      <w:proofErr w:type="spellStart"/>
      <w:r w:rsidRPr="00097BA0">
        <w:rPr>
          <w:rFonts w:ascii="Times New Roman" w:hAnsi="Times New Roman" w:cs="Times New Roman"/>
          <w:i/>
          <w:sz w:val="18"/>
          <w:szCs w:val="18"/>
          <w:lang w:val="uk-UA"/>
        </w:rPr>
        <w:t>in</w:t>
      </w:r>
      <w:proofErr w:type="spellEnd"/>
      <w:r w:rsidRPr="00097BA0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097BA0">
        <w:rPr>
          <w:rFonts w:ascii="Times New Roman" w:hAnsi="Times New Roman" w:cs="Times New Roman"/>
          <w:i/>
          <w:sz w:val="18"/>
          <w:szCs w:val="18"/>
          <w:lang w:val="uk-UA"/>
        </w:rPr>
        <w:t>vitro</w:t>
      </w:r>
      <w:proofErr w:type="spellEnd"/>
      <w:r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777880" w:rsidRPr="00097BA0">
        <w:rPr>
          <w:rFonts w:ascii="Times New Roman" w:hAnsi="Times New Roman" w:cs="Times New Roman"/>
          <w:sz w:val="18"/>
          <w:szCs w:val="18"/>
          <w:lang w:val="uk-UA"/>
        </w:rPr>
        <w:t>Зберігати</w:t>
      </w:r>
      <w:r w:rsidR="00396DC4"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при </w:t>
      </w:r>
      <w:r w:rsidR="00777880" w:rsidRPr="00097BA0">
        <w:rPr>
          <w:rFonts w:ascii="Times New Roman" w:hAnsi="Times New Roman" w:cs="Times New Roman"/>
          <w:sz w:val="18"/>
          <w:szCs w:val="18"/>
          <w:lang w:val="uk-UA"/>
        </w:rPr>
        <w:t>температурі</w:t>
      </w:r>
      <w:r w:rsidR="00396DC4"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2 - 8°C.</w:t>
      </w:r>
    </w:p>
    <w:p w:rsidR="00794D3C" w:rsidRPr="00097BA0" w:rsidRDefault="00794D3C" w:rsidP="006537C2">
      <w:pPr>
        <w:pStyle w:val="2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18"/>
          <w:szCs w:val="18"/>
          <w:lang w:val="uk-UA"/>
        </w:rPr>
      </w:pPr>
    </w:p>
    <w:p w:rsidR="00396DC4" w:rsidRPr="00097BA0" w:rsidRDefault="00396DC4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097BA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ПРИНЦИП Д</w:t>
      </w:r>
      <w:r w:rsidR="00777880" w:rsidRPr="00097BA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ІЇ МЕТОДУ</w:t>
      </w:r>
    </w:p>
    <w:p w:rsidR="00794D3C" w:rsidRPr="00097BA0" w:rsidRDefault="00396DC4" w:rsidP="0023023E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   </w:t>
      </w:r>
    </w:p>
    <w:p w:rsidR="006E229D" w:rsidRPr="00097BA0" w:rsidRDefault="00396DC4" w:rsidP="0023023E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6E229D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Пряме визначення рівнів ЛПНЩ (холестерин ліпопротеїнів низької щільності) у сироватці без необхідності попередньої обробки або центрифугування зразка</w:t>
      </w:r>
      <w:r w:rsidR="006E229D" w:rsidRPr="00097BA0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3,4</w:t>
      </w:r>
      <w:r w:rsidR="006E229D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6E229D" w:rsidRPr="00097BA0" w:rsidRDefault="006E229D" w:rsidP="006E229D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Аналіз відбувається в два етапи.</w:t>
      </w:r>
    </w:p>
    <w:p w:rsidR="006E229D" w:rsidRPr="00097BA0" w:rsidRDefault="006E229D" w:rsidP="006E229D">
      <w:pPr>
        <w:pStyle w:val="20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1-й Виведення ліпопротеїнів без LDL</w:t>
      </w:r>
    </w:p>
    <w:p w:rsidR="003C3189" w:rsidRPr="00097BA0" w:rsidRDefault="006E229D" w:rsidP="006E229D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                                             </w:t>
      </w:r>
      <w:r w:rsidR="003C3189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CHE</w:t>
      </w:r>
    </w:p>
    <w:p w:rsidR="00194F6F" w:rsidRPr="00097BA0" w:rsidRDefault="00194F6F" w:rsidP="003C3189">
      <w:pPr>
        <w:pStyle w:val="20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Ефіри холестерину + H</w:t>
      </w:r>
      <w:r w:rsidRPr="00097BA0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O--</w:t>
      </w:r>
      <w:r w:rsidR="003C3189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--</w:t>
      </w: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→</w:t>
      </w:r>
      <w:r w:rsidR="003C3189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Холестерин + жирні кислоти</w:t>
      </w:r>
    </w:p>
    <w:p w:rsidR="00194F6F" w:rsidRPr="00097BA0" w:rsidRDefault="003C3189" w:rsidP="003C3189">
      <w:pPr>
        <w:pStyle w:val="2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   CHOD</w:t>
      </w:r>
    </w:p>
    <w:p w:rsidR="006E229D" w:rsidRPr="00097BA0" w:rsidRDefault="00194F6F" w:rsidP="006E229D">
      <w:pPr>
        <w:pStyle w:val="20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Холестерин + O</w:t>
      </w:r>
      <w:r w:rsidRPr="00097BA0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—</w:t>
      </w:r>
      <w:r w:rsidR="003C3189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--</w:t>
      </w:r>
      <w:r w:rsidR="002326C9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→ </w:t>
      </w: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Холестенон + H</w:t>
      </w:r>
      <w:r w:rsidRPr="00097BA0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O</w:t>
      </w:r>
      <w:r w:rsidRPr="00097BA0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</w:p>
    <w:p w:rsidR="003C3189" w:rsidRPr="00097BA0" w:rsidRDefault="006E229D" w:rsidP="006E229D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                         </w:t>
      </w:r>
      <w:r w:rsidR="002326C9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</w:t>
      </w: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каталаза</w:t>
      </w:r>
      <w:r w:rsidR="00194F6F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</w:p>
    <w:p w:rsidR="00194F6F" w:rsidRPr="00097BA0" w:rsidRDefault="00126708" w:rsidP="003C3189">
      <w:pPr>
        <w:pStyle w:val="20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2</w:t>
      </w:r>
      <w:r w:rsidR="00194F6F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H</w:t>
      </w:r>
      <w:r w:rsidR="00194F6F" w:rsidRPr="00097BA0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="00194F6F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</w:t>
      </w:r>
      <w:r w:rsidR="00194F6F" w:rsidRPr="00097BA0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="006E229D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3C3189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---</w:t>
      </w:r>
      <w:r w:rsidR="00194F6F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—</w:t>
      </w:r>
      <w:r w:rsidR="002326C9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2 </w:t>
      </w:r>
      <w:r w:rsidR="00194F6F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H</w:t>
      </w:r>
      <w:r w:rsidR="00194F6F" w:rsidRPr="00097BA0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="00194F6F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</w:t>
      </w:r>
      <w:r w:rsidR="002326C9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+О</w:t>
      </w:r>
      <w:r w:rsidR="002326C9" w:rsidRPr="00097BA0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</w:p>
    <w:p w:rsidR="002326C9" w:rsidRPr="00097BA0" w:rsidRDefault="002326C9" w:rsidP="00794D3C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</w:pPr>
    </w:p>
    <w:p w:rsidR="002326C9" w:rsidRPr="00097BA0" w:rsidRDefault="002326C9" w:rsidP="002326C9">
      <w:pPr>
        <w:pStyle w:val="20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2-й вимірювання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LDLс</w:t>
      </w:r>
      <w:proofErr w:type="spellEnd"/>
    </w:p>
    <w:p w:rsidR="002326C9" w:rsidRPr="00097BA0" w:rsidRDefault="002326C9" w:rsidP="002326C9">
      <w:pPr>
        <w:pStyle w:val="20"/>
        <w:spacing w:after="0" w:line="240" w:lineRule="auto"/>
        <w:ind w:left="1416"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  CHE</w:t>
      </w:r>
    </w:p>
    <w:p w:rsidR="002326C9" w:rsidRPr="00097BA0" w:rsidRDefault="002326C9" w:rsidP="002326C9">
      <w:pPr>
        <w:pStyle w:val="20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Ефіри холестерину ----→ Холестерин + жирні кислоти</w:t>
      </w:r>
    </w:p>
    <w:p w:rsidR="002326C9" w:rsidRPr="00097BA0" w:rsidRDefault="002326C9" w:rsidP="002326C9">
      <w:pPr>
        <w:pStyle w:val="20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CHOD</w:t>
      </w:r>
    </w:p>
    <w:p w:rsidR="002326C9" w:rsidRPr="00097BA0" w:rsidRDefault="002326C9" w:rsidP="002326C9">
      <w:pPr>
        <w:pStyle w:val="20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Холестерин + O</w:t>
      </w:r>
      <w:r w:rsidRPr="00097BA0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—--→ Холестенон + H</w:t>
      </w:r>
      <w:r w:rsidRPr="00097BA0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O</w:t>
      </w:r>
      <w:r w:rsidRPr="00097BA0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</w:p>
    <w:p w:rsidR="002326C9" w:rsidRPr="00097BA0" w:rsidRDefault="002326C9" w:rsidP="002326C9">
      <w:pPr>
        <w:pStyle w:val="20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POD</w:t>
      </w:r>
    </w:p>
    <w:p w:rsidR="002326C9" w:rsidRPr="00097BA0" w:rsidRDefault="002326C9" w:rsidP="002326C9">
      <w:pPr>
        <w:pStyle w:val="20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2 Н </w:t>
      </w:r>
      <w:r w:rsidRPr="00097BA0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О </w:t>
      </w:r>
      <w:r w:rsidRPr="00097BA0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+TOOS +4AA---------→ пігмент хінону +4  H</w:t>
      </w:r>
      <w:r w:rsidRPr="00097BA0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O</w:t>
      </w:r>
    </w:p>
    <w:p w:rsidR="002326C9" w:rsidRPr="00097BA0" w:rsidRDefault="002326C9" w:rsidP="002326C9">
      <w:pPr>
        <w:pStyle w:val="20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2326C9" w:rsidRPr="00097BA0" w:rsidRDefault="00194F6F" w:rsidP="008D799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Інтенсивність утвореного кольору пропорційна концентрації </w:t>
      </w:r>
      <w:proofErr w:type="spellStart"/>
      <w:r w:rsidR="002326C9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LDLс</w:t>
      </w:r>
      <w:proofErr w:type="spellEnd"/>
      <w:r w:rsidR="002326C9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холестерину в пробі</w:t>
      </w:r>
      <w:r w:rsidR="00794D3C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194F6F" w:rsidRPr="00097BA0" w:rsidRDefault="00194F6F" w:rsidP="008D799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E275D1" w:rsidRPr="00097BA0" w:rsidRDefault="00E275D1" w:rsidP="00E275D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097BA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КЛІНІЧНЕ ЗНАЧЕННЯ</w:t>
      </w:r>
    </w:p>
    <w:p w:rsidR="0023023E" w:rsidRPr="00097BA0" w:rsidRDefault="0023023E" w:rsidP="0023023E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Частинки </w:t>
      </w:r>
      <w:r w:rsidR="00D95D63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LDL холестерину</w:t>
      </w: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– це ліпопротеїни, які транспортують холестерин до клітин.</w:t>
      </w:r>
    </w:p>
    <w:p w:rsidR="00907183" w:rsidRPr="00097BA0" w:rsidRDefault="0023023E" w:rsidP="008D0449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Його часто називають «поганим холестерином», оскільки високий рівень є фактором ризику ішемічної хвороби серця та пов’язаний з ожирінням, цукровим діабетом та нефрозом </w:t>
      </w:r>
      <w:r w:rsidRPr="00097BA0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1,2,9</w:t>
      </w: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Клінічний діагноз не слід встановлювати на основі одного результату дослідження; він повинен інтегрувати клінічні та інші лабораторні дані.</w:t>
      </w:r>
      <w:r w:rsidR="0071458E" w:rsidRPr="00097BA0">
        <w:rPr>
          <w:rFonts w:ascii="Times New Roman" w:hAnsi="Times New Roman" w:cs="Times New Roman"/>
          <w:sz w:val="18"/>
          <w:szCs w:val="18"/>
          <w:lang w:val="uk-UA"/>
        </w:rPr>
        <w:tab/>
        <w:t xml:space="preserve">  </w:t>
      </w:r>
    </w:p>
    <w:p w:rsidR="00794D3C" w:rsidRPr="00097BA0" w:rsidRDefault="00794D3C" w:rsidP="008D0449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DB72EB" w:rsidRPr="00097BA0" w:rsidRDefault="00E275D1" w:rsidP="00794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</w:pPr>
      <w:r w:rsidRPr="00097BA0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097BA0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 w:rsidRPr="00097BA0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tbl>
      <w:tblPr>
        <w:tblStyle w:val="a5"/>
        <w:tblW w:w="4928" w:type="dxa"/>
        <w:tblLayout w:type="fixed"/>
        <w:tblLook w:val="04A0" w:firstRow="1" w:lastRow="0" w:firstColumn="1" w:lastColumn="0" w:noHBand="0" w:noVBand="1"/>
      </w:tblPr>
      <w:tblGrid>
        <w:gridCol w:w="1101"/>
        <w:gridCol w:w="3827"/>
      </w:tblGrid>
      <w:tr w:rsidR="00794D3C" w:rsidRPr="00097BA0" w:rsidTr="00794D3C">
        <w:trPr>
          <w:trHeight w:val="209"/>
        </w:trPr>
        <w:tc>
          <w:tcPr>
            <w:tcW w:w="1101" w:type="dxa"/>
            <w:vAlign w:val="center"/>
          </w:tcPr>
          <w:p w:rsidR="00794D3C" w:rsidRPr="00097BA0" w:rsidRDefault="00794D3C" w:rsidP="008152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794D3C" w:rsidRPr="00097BA0" w:rsidRDefault="00794D3C" w:rsidP="00815200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</w:pPr>
            <w:r w:rsidRPr="00097BA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R1</w:t>
            </w:r>
          </w:p>
          <w:p w:rsidR="00794D3C" w:rsidRPr="00097BA0" w:rsidRDefault="00794D3C" w:rsidP="00815200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794D3C" w:rsidRPr="00097BA0" w:rsidRDefault="00794D3C" w:rsidP="0081520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 xml:space="preserve">PIPES буфер </w:t>
            </w:r>
            <w:proofErr w:type="spellStart"/>
            <w:r w:rsidRPr="00097BA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>pH</w:t>
            </w:r>
            <w:proofErr w:type="spellEnd"/>
            <w:r w:rsidRPr="00097BA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 xml:space="preserve"> 7,0                 50 ммоль/л</w:t>
            </w: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794D3C" w:rsidRPr="00097BA0" w:rsidRDefault="00794D3C" w:rsidP="0081520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97BA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>Естераза холестерину (CHE) ≥600 Од/л</w:t>
            </w:r>
            <w:r w:rsidRPr="00097BA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 </w:t>
            </w:r>
          </w:p>
          <w:p w:rsidR="00794D3C" w:rsidRPr="00097BA0" w:rsidRDefault="00794D3C" w:rsidP="00815200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097BA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Оксидаза холестерину (</w:t>
            </w:r>
            <w:r w:rsidRPr="00097BA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>CHOD</w:t>
            </w:r>
            <w:r w:rsidRPr="00097BA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) ≥500 Од/л</w:t>
            </w:r>
            <w:r w:rsidRPr="00097BA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             </w:t>
            </w: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</w:t>
            </w:r>
            <w:r w:rsidRPr="00097BA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Каталаза                              ≥600 КО/</w:t>
            </w:r>
            <w:proofErr w:type="spellStart"/>
            <w:r w:rsidRPr="00097BA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дл</w:t>
            </w:r>
            <w:proofErr w:type="spellEnd"/>
          </w:p>
          <w:p w:rsidR="00794D3C" w:rsidRPr="00097BA0" w:rsidRDefault="00794D3C" w:rsidP="0081520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97BA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>TOOS                                   2 ммоль</w:t>
            </w:r>
            <w:r w:rsidRPr="00097BA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</w:rPr>
              <w:t>/</w:t>
            </w:r>
            <w:r w:rsidRPr="00097BA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>л</w:t>
            </w:r>
          </w:p>
        </w:tc>
      </w:tr>
      <w:tr w:rsidR="00794D3C" w:rsidRPr="00097BA0" w:rsidTr="00794D3C">
        <w:trPr>
          <w:trHeight w:val="209"/>
        </w:trPr>
        <w:tc>
          <w:tcPr>
            <w:tcW w:w="1101" w:type="dxa"/>
            <w:vAlign w:val="center"/>
          </w:tcPr>
          <w:p w:rsidR="00794D3C" w:rsidRPr="00097BA0" w:rsidRDefault="00097BA0" w:rsidP="00815200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</w:pPr>
            <w:r w:rsidRPr="00097BA0">
              <w:rPr>
                <w:rFonts w:ascii="Times New Roman" w:eastAsia="Tahoma" w:hAnsi="Times New Roman" w:cs="Times New Roman"/>
                <w:b/>
                <w:noProof/>
                <w:color w:val="244061" w:themeColor="accent1" w:themeShade="80"/>
                <w:sz w:val="18"/>
                <w:szCs w:val="18"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 wp14:anchorId="06F47A64" wp14:editId="6C081462">
                  <wp:simplePos x="0" y="0"/>
                  <wp:positionH relativeFrom="column">
                    <wp:posOffset>-2160270</wp:posOffset>
                  </wp:positionH>
                  <wp:positionV relativeFrom="paragraph">
                    <wp:posOffset>-386080</wp:posOffset>
                  </wp:positionV>
                  <wp:extent cx="242570" cy="234950"/>
                  <wp:effectExtent l="0" t="0" r="508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4D3C" w:rsidRPr="00097BA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R2</w:t>
            </w:r>
          </w:p>
          <w:p w:rsidR="00794D3C" w:rsidRPr="00097BA0" w:rsidRDefault="00794D3C" w:rsidP="008152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794D3C" w:rsidRPr="00097BA0" w:rsidRDefault="00794D3C" w:rsidP="00815200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</w:pPr>
            <w:r w:rsidRPr="00097BA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 xml:space="preserve">PIPES буфер </w:t>
            </w:r>
            <w:proofErr w:type="spellStart"/>
            <w:r w:rsidRPr="00097BA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>pH</w:t>
            </w:r>
            <w:proofErr w:type="spellEnd"/>
            <w:r w:rsidRPr="00097BA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 xml:space="preserve"> 7,0                 50 ммоль/л</w:t>
            </w:r>
          </w:p>
          <w:p w:rsidR="00794D3C" w:rsidRPr="00097BA0" w:rsidRDefault="00794D3C" w:rsidP="00815200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</w:pPr>
            <w:r w:rsidRPr="00097BA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>4-аміноантипірин (4-АА)          4 ммоль/л</w:t>
            </w:r>
          </w:p>
          <w:p w:rsidR="00794D3C" w:rsidRPr="00097BA0" w:rsidRDefault="00794D3C" w:rsidP="00815200">
            <w:pPr>
              <w:pStyle w:val="20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</w:pPr>
            <w:proofErr w:type="spellStart"/>
            <w:r w:rsidRPr="00097BA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>Пероксидаза</w:t>
            </w:r>
            <w:proofErr w:type="spellEnd"/>
            <w:r w:rsidRPr="00097BA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 xml:space="preserve"> (</w:t>
            </w:r>
            <w:r w:rsidRPr="00097BA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 xml:space="preserve">POD)                     </w:t>
            </w:r>
            <w:r w:rsidRPr="00097BA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>≥4 КО</w:t>
            </w:r>
            <w:r w:rsidRPr="00097BA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</w:rPr>
              <w:t>/</w:t>
            </w:r>
            <w:proofErr w:type="spellStart"/>
            <w:r w:rsidRPr="00097BA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>дл</w:t>
            </w:r>
            <w:proofErr w:type="spellEnd"/>
          </w:p>
          <w:p w:rsidR="00794D3C" w:rsidRPr="00097BA0" w:rsidRDefault="00794D3C" w:rsidP="00815200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</w:pPr>
          </w:p>
        </w:tc>
      </w:tr>
      <w:tr w:rsidR="00794D3C" w:rsidRPr="00097BA0" w:rsidTr="00794D3C">
        <w:trPr>
          <w:trHeight w:val="259"/>
        </w:trPr>
        <w:tc>
          <w:tcPr>
            <w:tcW w:w="1101" w:type="dxa"/>
          </w:tcPr>
          <w:p w:rsidR="00794D3C" w:rsidRPr="00097BA0" w:rsidRDefault="00794D3C" w:rsidP="00815200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794D3C" w:rsidRPr="00097BA0" w:rsidRDefault="00794D3C" w:rsidP="00815200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097BA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lastRenderedPageBreak/>
              <w:t>HDLc</w:t>
            </w:r>
            <w:proofErr w:type="spellEnd"/>
            <w:r w:rsidRPr="00097BA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/</w:t>
            </w:r>
            <w:proofErr w:type="spellStart"/>
            <w:r w:rsidRPr="00097BA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LDLc</w:t>
            </w:r>
            <w:proofErr w:type="spellEnd"/>
            <w:r w:rsidRPr="00097BA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CAL </w:t>
            </w:r>
          </w:p>
        </w:tc>
        <w:tc>
          <w:tcPr>
            <w:tcW w:w="3827" w:type="dxa"/>
          </w:tcPr>
          <w:p w:rsidR="00794D3C" w:rsidRPr="00097BA0" w:rsidRDefault="00794D3C" w:rsidP="00815200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Калібратор</w:t>
            </w:r>
            <w:proofErr w:type="spellEnd"/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Ліофілізована</w:t>
            </w:r>
            <w:proofErr w:type="spellEnd"/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людська сироватка</w:t>
            </w:r>
          </w:p>
        </w:tc>
      </w:tr>
    </w:tbl>
    <w:p w:rsidR="00794D3C" w:rsidRPr="00097BA0" w:rsidRDefault="00794D3C" w:rsidP="00794D3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D777C2" w:rsidRPr="00097BA0" w:rsidRDefault="00D777C2" w:rsidP="00D77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  <w:t>ЗАПОБІЖНІ ЗАХОДИ</w:t>
      </w:r>
    </w:p>
    <w:p w:rsidR="00D777C2" w:rsidRPr="00097BA0" w:rsidRDefault="00D777C2" w:rsidP="00DB72E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</w:pPr>
    </w:p>
    <w:p w:rsidR="00D777C2" w:rsidRPr="00097BA0" w:rsidRDefault="00D777C2" w:rsidP="00D777C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097BA0">
        <w:rPr>
          <w:rFonts w:ascii="Times New Roman" w:hAnsi="Times New Roman" w:cs="Times New Roman"/>
          <w:b/>
          <w:sz w:val="18"/>
          <w:szCs w:val="18"/>
          <w:lang w:val="uk-UA"/>
        </w:rPr>
        <w:t>HDLc</w:t>
      </w:r>
      <w:proofErr w:type="spellEnd"/>
      <w:r w:rsidRPr="00097BA0">
        <w:rPr>
          <w:rFonts w:ascii="Times New Roman" w:hAnsi="Times New Roman" w:cs="Times New Roman"/>
          <w:b/>
          <w:sz w:val="18"/>
          <w:szCs w:val="18"/>
          <w:lang w:val="uk-UA"/>
        </w:rPr>
        <w:t>/</w:t>
      </w:r>
      <w:proofErr w:type="spellStart"/>
      <w:r w:rsidRPr="00097BA0">
        <w:rPr>
          <w:rFonts w:ascii="Times New Roman" w:hAnsi="Times New Roman" w:cs="Times New Roman"/>
          <w:b/>
          <w:sz w:val="18"/>
          <w:szCs w:val="18"/>
          <w:lang w:val="uk-UA"/>
        </w:rPr>
        <w:t>LDLc</w:t>
      </w:r>
      <w:proofErr w:type="spellEnd"/>
      <w:r w:rsidRPr="00097BA0">
        <w:rPr>
          <w:rFonts w:ascii="Times New Roman" w:hAnsi="Times New Roman" w:cs="Times New Roman"/>
          <w:b/>
          <w:sz w:val="18"/>
          <w:szCs w:val="18"/>
          <w:lang w:val="uk-UA"/>
        </w:rPr>
        <w:t xml:space="preserve"> CAL</w:t>
      </w:r>
      <w:r w:rsidRPr="00097BA0">
        <w:rPr>
          <w:rFonts w:ascii="Times New Roman" w:hAnsi="Times New Roman" w:cs="Times New Roman"/>
          <w:sz w:val="18"/>
          <w:szCs w:val="18"/>
          <w:lang w:val="uk-UA"/>
        </w:rPr>
        <w:t>: Компоненти людського походження перевірені та виявлено негативними на наявність HBsAg, HCV та антитіл до ВІЛ (1/2).</w:t>
      </w:r>
    </w:p>
    <w:p w:rsidR="00D777C2" w:rsidRPr="00097BA0" w:rsidRDefault="00D777C2" w:rsidP="00D777C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sz w:val="18"/>
          <w:szCs w:val="18"/>
          <w:lang w:val="uk-UA"/>
        </w:rPr>
        <w:t>Однак поводьтеся з ними обережно, оскільки вони потенційно інфекційні.</w:t>
      </w:r>
    </w:p>
    <w:p w:rsidR="00D777C2" w:rsidRPr="00097BA0" w:rsidRDefault="00D777C2" w:rsidP="00D777C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B72EB" w:rsidRPr="00097BA0" w:rsidRDefault="00E275D1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097BA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ПІ</w:t>
      </w:r>
      <w:r w:rsidR="00907183" w:rsidRPr="00097BA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ДГОТОВКА</w:t>
      </w:r>
    </w:p>
    <w:p w:rsidR="00907183" w:rsidRPr="00097BA0" w:rsidRDefault="00907183" w:rsidP="009071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bookmarkStart w:id="2" w:name="bookmark26"/>
    </w:p>
    <w:p w:rsidR="00D777C2" w:rsidRPr="00097BA0" w:rsidRDefault="00D777C2" w:rsidP="00D777C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- </w:t>
      </w:r>
      <w:r w:rsidRPr="00097BA0">
        <w:rPr>
          <w:rFonts w:ascii="Times New Roman" w:hAnsi="Times New Roman" w:cs="Times New Roman"/>
          <w:b/>
          <w:sz w:val="18"/>
          <w:szCs w:val="18"/>
          <w:lang w:val="uk-UA"/>
        </w:rPr>
        <w:t>R1 і R2</w:t>
      </w:r>
      <w:r w:rsidRPr="00097BA0">
        <w:rPr>
          <w:rFonts w:ascii="Times New Roman" w:hAnsi="Times New Roman" w:cs="Times New Roman"/>
          <w:sz w:val="18"/>
          <w:szCs w:val="18"/>
          <w:lang w:val="uk-UA"/>
        </w:rPr>
        <w:t>: готові до використання.</w:t>
      </w:r>
    </w:p>
    <w:p w:rsidR="00D777C2" w:rsidRPr="00097BA0" w:rsidRDefault="00D95D63" w:rsidP="00D777C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sz w:val="18"/>
          <w:szCs w:val="18"/>
          <w:lang w:val="uk-UA"/>
        </w:rPr>
        <w:t>-</w:t>
      </w:r>
      <w:r w:rsidR="00D777C2" w:rsidRPr="00097BA0">
        <w:rPr>
          <w:rFonts w:ascii="Times New Roman" w:hAnsi="Times New Roman" w:cs="Times New Roman"/>
          <w:b/>
          <w:sz w:val="18"/>
          <w:szCs w:val="18"/>
          <w:lang w:val="uk-UA"/>
        </w:rPr>
        <w:t>HDLc/LDLc CAL</w:t>
      </w:r>
      <w:r w:rsidR="00D777C2" w:rsidRPr="00097BA0">
        <w:rPr>
          <w:rFonts w:ascii="Times New Roman" w:hAnsi="Times New Roman" w:cs="Times New Roman"/>
          <w:sz w:val="18"/>
          <w:szCs w:val="18"/>
          <w:lang w:val="uk-UA"/>
        </w:rPr>
        <w:t>: розчиніть вміст 1 мл дистильованої води. Закрийте флакон і обережно перемішайте, щоб вміст розчинився.</w:t>
      </w:r>
    </w:p>
    <w:p w:rsidR="00D777C2" w:rsidRPr="00097BA0" w:rsidRDefault="00D777C2" w:rsidP="00907183">
      <w:pPr>
        <w:spacing w:after="0" w:line="240" w:lineRule="auto"/>
        <w:jc w:val="both"/>
        <w:rPr>
          <w:rFonts w:ascii="Times New Roman" w:eastAsia="Tahoma" w:hAnsi="Times New Roman" w:cs="Times New Roman"/>
          <w:sz w:val="18"/>
          <w:szCs w:val="18"/>
          <w:lang w:val="uk-UA"/>
        </w:rPr>
      </w:pPr>
    </w:p>
    <w:p w:rsidR="00185EFF" w:rsidRPr="00097BA0" w:rsidRDefault="006E746B" w:rsidP="00185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eastAsia="Tahoma" w:hAnsi="Times New Roman" w:cs="Times New Roman"/>
          <w:b/>
          <w:color w:val="244061" w:themeColor="accent1" w:themeShade="80"/>
          <w:sz w:val="18"/>
          <w:szCs w:val="18"/>
          <w:lang w:val="uk-UA"/>
        </w:rPr>
      </w:pPr>
      <w:r w:rsidRPr="00097BA0">
        <w:rPr>
          <w:rFonts w:ascii="Times New Roman" w:eastAsia="Tahoma" w:hAnsi="Times New Roman" w:cs="Times New Roman"/>
          <w:b/>
          <w:color w:val="244061" w:themeColor="accent1" w:themeShade="80"/>
          <w:sz w:val="18"/>
          <w:szCs w:val="18"/>
          <w:lang w:val="uk-UA"/>
        </w:rPr>
        <w:t>ЗБЕРІГАННЯ ТА СТАБІЛЬНІ</w:t>
      </w:r>
      <w:r w:rsidR="00185EFF" w:rsidRPr="00097BA0">
        <w:rPr>
          <w:rFonts w:ascii="Times New Roman" w:eastAsia="Tahoma" w:hAnsi="Times New Roman" w:cs="Times New Roman"/>
          <w:b/>
          <w:color w:val="244061" w:themeColor="accent1" w:themeShade="80"/>
          <w:sz w:val="18"/>
          <w:szCs w:val="18"/>
          <w:lang w:val="uk-UA"/>
        </w:rPr>
        <w:t>СТЬ</w:t>
      </w:r>
    </w:p>
    <w:bookmarkEnd w:id="2"/>
    <w:p w:rsidR="00D96D4B" w:rsidRPr="00097BA0" w:rsidRDefault="006E746B" w:rsidP="00D96D4B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</w:p>
    <w:p w:rsidR="008D7998" w:rsidRPr="00097BA0" w:rsidRDefault="008D7998" w:rsidP="008D799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Усі компоненти набору стабільні до закінчення терміну придатності, зазначеного на етикетці, при зберіганні в щільно закритому виг</w:t>
      </w:r>
      <w:r w:rsidR="00D777C2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ляді при 2-8°C, захищеному від</w:t>
      </w: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забруднення під час використання.</w:t>
      </w:r>
    </w:p>
    <w:p w:rsidR="00D777C2" w:rsidRPr="00097BA0" w:rsidRDefault="00D777C2" w:rsidP="00D777C2">
      <w:pPr>
        <w:pStyle w:val="2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b/>
          <w:sz w:val="18"/>
          <w:szCs w:val="18"/>
          <w:lang w:val="uk-UA"/>
        </w:rPr>
        <w:t>R1 і R2</w:t>
      </w:r>
      <w:r w:rsidRPr="00097BA0">
        <w:rPr>
          <w:rFonts w:ascii="Times New Roman" w:hAnsi="Times New Roman" w:cs="Times New Roman"/>
          <w:sz w:val="18"/>
          <w:szCs w:val="18"/>
          <w:lang w:val="uk-UA"/>
        </w:rPr>
        <w:t>: після відкриття стабільний протягом 4 тижнів при 2 - 8°C.</w:t>
      </w:r>
    </w:p>
    <w:p w:rsidR="00D777C2" w:rsidRPr="00097BA0" w:rsidRDefault="00D777C2" w:rsidP="008D799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proofErr w:type="spellStart"/>
      <w:r w:rsidRPr="00097BA0">
        <w:rPr>
          <w:rFonts w:ascii="Times New Roman" w:hAnsi="Times New Roman" w:cs="Times New Roman"/>
          <w:b/>
          <w:sz w:val="18"/>
          <w:szCs w:val="18"/>
          <w:lang w:val="uk-UA"/>
        </w:rPr>
        <w:t>HDLc</w:t>
      </w:r>
      <w:proofErr w:type="spellEnd"/>
      <w:r w:rsidRPr="00097BA0">
        <w:rPr>
          <w:rFonts w:ascii="Times New Roman" w:hAnsi="Times New Roman" w:cs="Times New Roman"/>
          <w:b/>
          <w:sz w:val="18"/>
          <w:szCs w:val="18"/>
          <w:lang w:val="uk-UA"/>
        </w:rPr>
        <w:t>/</w:t>
      </w:r>
      <w:proofErr w:type="spellStart"/>
      <w:r w:rsidRPr="00097BA0">
        <w:rPr>
          <w:rFonts w:ascii="Times New Roman" w:hAnsi="Times New Roman" w:cs="Times New Roman"/>
          <w:b/>
          <w:sz w:val="18"/>
          <w:szCs w:val="18"/>
          <w:lang w:val="uk-UA"/>
        </w:rPr>
        <w:t>LDLc</w:t>
      </w:r>
      <w:proofErr w:type="spellEnd"/>
      <w:r w:rsidRPr="00097BA0">
        <w:rPr>
          <w:rFonts w:ascii="Times New Roman" w:hAnsi="Times New Roman" w:cs="Times New Roman"/>
          <w:b/>
          <w:sz w:val="18"/>
          <w:szCs w:val="18"/>
          <w:lang w:val="uk-UA"/>
        </w:rPr>
        <w:t xml:space="preserve"> CAL</w:t>
      </w:r>
      <w:r w:rsidRPr="00097BA0">
        <w:rPr>
          <w:rFonts w:ascii="Times New Roman" w:hAnsi="Times New Roman" w:cs="Times New Roman"/>
          <w:sz w:val="18"/>
          <w:szCs w:val="18"/>
          <w:lang w:val="uk-UA"/>
        </w:rPr>
        <w:t>: Після розчинення 30 годин при 20 або 3 місяці -20°C.</w:t>
      </w:r>
    </w:p>
    <w:p w:rsidR="008D7998" w:rsidRPr="00097BA0" w:rsidRDefault="008D7998" w:rsidP="008D799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Не використовуйте реактиви після закінчення терміну придатності.</w:t>
      </w:r>
    </w:p>
    <w:p w:rsidR="008D7998" w:rsidRPr="00097BA0" w:rsidRDefault="008D7998" w:rsidP="008D799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b/>
          <w:color w:val="000000"/>
          <w:sz w:val="18"/>
          <w:szCs w:val="18"/>
          <w:lang w:val="uk-UA" w:bidi="en-US"/>
        </w:rPr>
        <w:t>Ознаки псування реагенту</w:t>
      </w: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</w:p>
    <w:p w:rsidR="008D7998" w:rsidRPr="00097BA0" w:rsidRDefault="008D7998" w:rsidP="008D7998">
      <w:pPr>
        <w:pStyle w:val="20"/>
        <w:numPr>
          <w:ilvl w:val="0"/>
          <w:numId w:val="10"/>
        </w:numPr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Наявність частинок і помутніння</w:t>
      </w:r>
    </w:p>
    <w:p w:rsidR="005E64A1" w:rsidRPr="00097BA0" w:rsidRDefault="005E64A1" w:rsidP="005E64A1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DB72EB" w:rsidRPr="00097BA0" w:rsidRDefault="00777880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097BA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ДО</w:t>
      </w:r>
      <w:r w:rsidR="006E746B" w:rsidRPr="00097BA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ДАТКОВЕ ОБЛАДНАННЯ</w:t>
      </w:r>
    </w:p>
    <w:p w:rsidR="00185EFF" w:rsidRPr="00097BA0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sz w:val="18"/>
          <w:szCs w:val="18"/>
          <w:lang w:val="uk-UA"/>
        </w:rPr>
        <w:t>-</w:t>
      </w:r>
      <w:r w:rsidR="00281DB7"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Спектрофотометр </w:t>
      </w:r>
      <w:r w:rsidR="000F7011" w:rsidRPr="00097BA0">
        <w:rPr>
          <w:rFonts w:ascii="Times New Roman" w:hAnsi="Times New Roman" w:cs="Times New Roman"/>
          <w:sz w:val="18"/>
          <w:szCs w:val="18"/>
          <w:lang w:val="uk-UA"/>
        </w:rPr>
        <w:t>або</w:t>
      </w:r>
      <w:r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колориметр, </w:t>
      </w:r>
      <w:r w:rsidR="000F7011" w:rsidRPr="00097BA0">
        <w:rPr>
          <w:rFonts w:ascii="Times New Roman" w:hAnsi="Times New Roman" w:cs="Times New Roman"/>
          <w:sz w:val="18"/>
          <w:szCs w:val="18"/>
          <w:lang w:val="uk-UA"/>
        </w:rPr>
        <w:t>що вимірює</w:t>
      </w:r>
      <w:r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при</w:t>
      </w:r>
      <w:r w:rsidR="00AD6BD5"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D777C2" w:rsidRPr="00097BA0">
        <w:rPr>
          <w:rFonts w:ascii="Times New Roman" w:hAnsi="Times New Roman" w:cs="Times New Roman"/>
          <w:sz w:val="18"/>
          <w:szCs w:val="18"/>
          <w:lang w:val="uk-UA"/>
        </w:rPr>
        <w:t>600</w:t>
      </w:r>
      <w:r w:rsidR="00934FAA"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097BA0">
        <w:rPr>
          <w:rFonts w:ascii="Times New Roman" w:hAnsi="Times New Roman" w:cs="Times New Roman"/>
          <w:sz w:val="18"/>
          <w:szCs w:val="18"/>
          <w:lang w:val="uk-UA"/>
        </w:rPr>
        <w:t>нм.</w:t>
      </w:r>
    </w:p>
    <w:p w:rsidR="00185EFF" w:rsidRPr="00097BA0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- </w:t>
      </w:r>
      <w:r w:rsidR="000F7011" w:rsidRPr="00097BA0">
        <w:rPr>
          <w:rFonts w:ascii="Times New Roman" w:hAnsi="Times New Roman" w:cs="Times New Roman"/>
          <w:sz w:val="18"/>
          <w:szCs w:val="18"/>
          <w:lang w:val="uk-UA"/>
        </w:rPr>
        <w:t>Відповідні</w:t>
      </w:r>
      <w:r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кювет</w:t>
      </w:r>
      <w:r w:rsidR="000F7011" w:rsidRPr="00097BA0">
        <w:rPr>
          <w:rFonts w:ascii="Times New Roman" w:hAnsi="Times New Roman" w:cs="Times New Roman"/>
          <w:sz w:val="18"/>
          <w:szCs w:val="18"/>
          <w:lang w:val="uk-UA"/>
        </w:rPr>
        <w:t>и</w:t>
      </w:r>
      <w:r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0F7011" w:rsidRPr="00097BA0">
        <w:rPr>
          <w:rFonts w:ascii="Times New Roman" w:hAnsi="Times New Roman" w:cs="Times New Roman"/>
          <w:sz w:val="18"/>
          <w:szCs w:val="18"/>
          <w:lang w:val="uk-UA"/>
        </w:rPr>
        <w:t>з</w:t>
      </w:r>
      <w:r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д</w:t>
      </w:r>
      <w:r w:rsidR="000F7011" w:rsidRPr="00097BA0">
        <w:rPr>
          <w:rFonts w:ascii="Times New Roman" w:hAnsi="Times New Roman" w:cs="Times New Roman"/>
          <w:sz w:val="18"/>
          <w:szCs w:val="18"/>
          <w:lang w:val="uk-UA"/>
        </w:rPr>
        <w:t>овжиною світового шляху</w:t>
      </w:r>
      <w:r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1,0 см.</w:t>
      </w:r>
    </w:p>
    <w:p w:rsidR="00933624" w:rsidRPr="00097BA0" w:rsidRDefault="00185EFF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- </w:t>
      </w:r>
      <w:r w:rsidR="000F7011" w:rsidRPr="00097BA0">
        <w:rPr>
          <w:rFonts w:ascii="Times New Roman" w:hAnsi="Times New Roman" w:cs="Times New Roman"/>
          <w:sz w:val="18"/>
          <w:szCs w:val="18"/>
          <w:lang w:val="uk-UA"/>
        </w:rPr>
        <w:t>Загальне лабораторн</w:t>
      </w:r>
      <w:r w:rsidRPr="00097BA0">
        <w:rPr>
          <w:rFonts w:ascii="Times New Roman" w:hAnsi="Times New Roman" w:cs="Times New Roman"/>
          <w:sz w:val="18"/>
          <w:szCs w:val="18"/>
          <w:lang w:val="uk-UA"/>
        </w:rPr>
        <w:t>е об</w:t>
      </w:r>
      <w:r w:rsidR="000F7011" w:rsidRPr="00097BA0">
        <w:rPr>
          <w:rFonts w:ascii="Times New Roman" w:hAnsi="Times New Roman" w:cs="Times New Roman"/>
          <w:sz w:val="18"/>
          <w:szCs w:val="18"/>
          <w:lang w:val="uk-UA"/>
        </w:rPr>
        <w:t>ладнання</w:t>
      </w:r>
      <w:r w:rsidR="00D777C2" w:rsidRPr="00097BA0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D777C2" w:rsidRPr="00097BA0" w:rsidRDefault="00D777C2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E60C96" w:rsidRPr="00097BA0" w:rsidRDefault="006E746B" w:rsidP="00794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097BA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ПРОБИ</w:t>
      </w:r>
    </w:p>
    <w:p w:rsidR="00D777C2" w:rsidRPr="00097BA0" w:rsidRDefault="00D777C2" w:rsidP="00D777C2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Сироватка, гепаринізована плазма або плазма EDTA. Якщо будь-який зразок виявляє осад, центрифугувати перед використанням</w:t>
      </w:r>
      <w:r w:rsidRPr="00097BA0">
        <w:rPr>
          <w:rFonts w:ascii="Times New Roman" w:eastAsia="Tahoma" w:hAnsi="Times New Roman" w:cs="Times New Roman"/>
          <w:color w:val="000000"/>
          <w:sz w:val="18"/>
          <w:szCs w:val="18"/>
          <w:vertAlign w:val="superscript"/>
          <w:lang w:val="uk-UA" w:bidi="en-US"/>
        </w:rPr>
        <w:t>5</w:t>
      </w:r>
      <w:r w:rsidRPr="00097BA0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126708" w:rsidRPr="00097BA0" w:rsidRDefault="00D777C2" w:rsidP="00D777C2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Сироватка стабільна 6 днів при 2-8°C. Не заморожуйте зразки.</w:t>
      </w:r>
    </w:p>
    <w:p w:rsidR="00D777C2" w:rsidRPr="00097BA0" w:rsidRDefault="00D777C2" w:rsidP="00D777C2">
      <w:pPr>
        <w:spacing w:after="0" w:line="240" w:lineRule="auto"/>
        <w:jc w:val="both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</w:p>
    <w:p w:rsidR="00933624" w:rsidRPr="00097BA0" w:rsidRDefault="008D7998" w:rsidP="00126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097BA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</w:t>
      </w:r>
      <w:r w:rsidR="006E746B" w:rsidRPr="00097BA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РОЦЕДУРА АНАЛІЗУ</w:t>
      </w:r>
    </w:p>
    <w:p w:rsidR="00D96D4B" w:rsidRPr="00097BA0" w:rsidRDefault="008D7998" w:rsidP="00794D3C">
      <w:pPr>
        <w:pStyle w:val="20"/>
        <w:numPr>
          <w:ilvl w:val="0"/>
          <w:numId w:val="2"/>
        </w:numPr>
        <w:shd w:val="clear" w:color="auto" w:fill="auto"/>
        <w:tabs>
          <w:tab w:val="left" w:pos="34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Умови аналізу</w:t>
      </w:r>
      <w:r w:rsidR="00D96D4B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  <w:r w:rsidR="006075E4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………………….</w:t>
      </w:r>
      <w:r w:rsidR="00D777C2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600 (590-70</w:t>
      </w:r>
      <w:r w:rsidR="00420E94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0)</w:t>
      </w:r>
      <w:r w:rsidR="00D96D4B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нм</w:t>
      </w:r>
    </w:p>
    <w:p w:rsidR="00D96D4B" w:rsidRPr="00097BA0" w:rsidRDefault="008D7998" w:rsidP="00D96D4B">
      <w:pPr>
        <w:pStyle w:val="20"/>
        <w:shd w:val="clear" w:color="auto" w:fill="auto"/>
        <w:tabs>
          <w:tab w:val="left" w:leader="dot" w:pos="288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Кювета:  …………………….</w:t>
      </w:r>
      <w:r w:rsidR="00D96D4B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1 </w:t>
      </w: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см світлов</w:t>
      </w:r>
      <w:r w:rsidR="00126708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о</w:t>
      </w: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го шляху</w:t>
      </w:r>
    </w:p>
    <w:p w:rsidR="00D96D4B" w:rsidRPr="00097BA0" w:rsidRDefault="00420E94" w:rsidP="00D96D4B">
      <w:pPr>
        <w:pStyle w:val="20"/>
        <w:shd w:val="clear" w:color="auto" w:fill="auto"/>
        <w:tabs>
          <w:tab w:val="left" w:leader="dot" w:pos="263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Т</w:t>
      </w:r>
      <w:r w:rsidR="006075E4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емпература</w:t>
      </w:r>
      <w:r w:rsidR="00D104E5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  <w:r w:rsidR="00D104E5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</w:r>
      <w:r w:rsidR="00D777C2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37°C.</w:t>
      </w:r>
      <w:r w:rsidR="006075E4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</w:p>
    <w:p w:rsidR="008D7998" w:rsidRPr="00097BA0" w:rsidRDefault="008D7998" w:rsidP="00794D3C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Налаштуйте прилад на нуль дистильованою водою або повітрям.</w:t>
      </w:r>
    </w:p>
    <w:p w:rsidR="00933624" w:rsidRPr="00097BA0" w:rsidRDefault="008D7998" w:rsidP="00794D3C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Додайте піпеткою в кювету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107"/>
        <w:gridCol w:w="1105"/>
        <w:gridCol w:w="963"/>
      </w:tblGrid>
      <w:tr w:rsidR="00420E94" w:rsidRPr="00097BA0" w:rsidTr="00420E94">
        <w:tc>
          <w:tcPr>
            <w:tcW w:w="1704" w:type="dxa"/>
          </w:tcPr>
          <w:p w:rsidR="00420E94" w:rsidRPr="00097BA0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07" w:type="dxa"/>
          </w:tcPr>
          <w:p w:rsidR="00420E94" w:rsidRPr="00097BA0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Пустий</w:t>
            </w:r>
          </w:p>
        </w:tc>
        <w:tc>
          <w:tcPr>
            <w:tcW w:w="1105" w:type="dxa"/>
          </w:tcPr>
          <w:p w:rsidR="00420E94" w:rsidRPr="00097BA0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Стандарт</w:t>
            </w:r>
          </w:p>
        </w:tc>
        <w:tc>
          <w:tcPr>
            <w:tcW w:w="963" w:type="dxa"/>
          </w:tcPr>
          <w:p w:rsidR="00420E94" w:rsidRPr="00097BA0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Проба</w:t>
            </w:r>
          </w:p>
        </w:tc>
      </w:tr>
      <w:tr w:rsidR="00420E94" w:rsidRPr="00097BA0" w:rsidTr="00420E94">
        <w:tc>
          <w:tcPr>
            <w:tcW w:w="1704" w:type="dxa"/>
          </w:tcPr>
          <w:p w:rsidR="00420E94" w:rsidRPr="00097BA0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</w:t>
            </w:r>
            <w:r w:rsidR="00D777C2"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 м</w:t>
            </w:r>
            <w:r w:rsidR="00D777C2"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</w:t>
            </w: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л)</w:t>
            </w:r>
          </w:p>
        </w:tc>
        <w:tc>
          <w:tcPr>
            <w:tcW w:w="1107" w:type="dxa"/>
          </w:tcPr>
          <w:p w:rsidR="00420E94" w:rsidRPr="00097BA0" w:rsidRDefault="00D777C2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</w:t>
            </w:r>
          </w:p>
        </w:tc>
        <w:tc>
          <w:tcPr>
            <w:tcW w:w="1105" w:type="dxa"/>
          </w:tcPr>
          <w:p w:rsidR="00420E94" w:rsidRPr="00097BA0" w:rsidRDefault="00D777C2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</w:t>
            </w:r>
          </w:p>
        </w:tc>
        <w:tc>
          <w:tcPr>
            <w:tcW w:w="963" w:type="dxa"/>
          </w:tcPr>
          <w:p w:rsidR="00420E94" w:rsidRPr="00097BA0" w:rsidRDefault="00D777C2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</w:t>
            </w:r>
          </w:p>
        </w:tc>
      </w:tr>
      <w:tr w:rsidR="00420E94" w:rsidRPr="00097BA0" w:rsidTr="00420E94">
        <w:trPr>
          <w:trHeight w:val="291"/>
        </w:trPr>
        <w:tc>
          <w:tcPr>
            <w:tcW w:w="1704" w:type="dxa"/>
          </w:tcPr>
          <w:p w:rsidR="00420E94" w:rsidRPr="00097BA0" w:rsidRDefault="00D777C2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Стандарт </w:t>
            </w:r>
            <w:r w:rsidR="00934FAA"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r w:rsidR="00934FAA"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мкл</w:t>
            </w: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  <w:r w:rsidR="00420E94"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07" w:type="dxa"/>
          </w:tcPr>
          <w:p w:rsidR="00420E94" w:rsidRPr="00097BA0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105" w:type="dxa"/>
          </w:tcPr>
          <w:p w:rsidR="00420E94" w:rsidRPr="00097BA0" w:rsidRDefault="00F618E4" w:rsidP="00F618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963" w:type="dxa"/>
          </w:tcPr>
          <w:p w:rsidR="00420E94" w:rsidRPr="00097BA0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</w:tr>
      <w:tr w:rsidR="00420E94" w:rsidRPr="00097BA0" w:rsidTr="00420E94">
        <w:tc>
          <w:tcPr>
            <w:tcW w:w="1704" w:type="dxa"/>
          </w:tcPr>
          <w:p w:rsidR="00420E94" w:rsidRPr="00097BA0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Проба (мкл)</w:t>
            </w:r>
          </w:p>
        </w:tc>
        <w:tc>
          <w:tcPr>
            <w:tcW w:w="1107" w:type="dxa"/>
          </w:tcPr>
          <w:p w:rsidR="00420E94" w:rsidRPr="00097BA0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105" w:type="dxa"/>
          </w:tcPr>
          <w:p w:rsidR="00420E94" w:rsidRPr="00097BA0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963" w:type="dxa"/>
          </w:tcPr>
          <w:p w:rsidR="00420E94" w:rsidRPr="00097BA0" w:rsidRDefault="00F618E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</w:tr>
    </w:tbl>
    <w:p w:rsidR="00D96D4B" w:rsidRPr="00097BA0" w:rsidRDefault="00D96D4B" w:rsidP="00D96D4B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71458E" w:rsidRPr="00097BA0" w:rsidRDefault="0071458E" w:rsidP="0071458E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Змішайте та </w:t>
      </w:r>
      <w:r w:rsidR="00D104E5"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інкубуйте протягом </w:t>
      </w:r>
      <w:r w:rsidR="00420E94" w:rsidRPr="00097BA0">
        <w:rPr>
          <w:rFonts w:ascii="Times New Roman" w:hAnsi="Times New Roman" w:cs="Times New Roman"/>
          <w:sz w:val="18"/>
          <w:szCs w:val="18"/>
          <w:lang w:val="uk-UA"/>
        </w:rPr>
        <w:t>5</w:t>
      </w:r>
      <w:r w:rsidR="00D104E5"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хвилин</w:t>
      </w:r>
      <w:r w:rsidR="00420E94"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при </w:t>
      </w:r>
      <w:r w:rsidR="00F618E4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37°C.</w:t>
      </w:r>
    </w:p>
    <w:p w:rsidR="00F618E4" w:rsidRPr="00097BA0" w:rsidRDefault="00F618E4" w:rsidP="0071458E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sz w:val="18"/>
          <w:szCs w:val="18"/>
          <w:lang w:val="uk-UA"/>
        </w:rPr>
        <w:t>Додайте: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19"/>
        <w:gridCol w:w="1220"/>
        <w:gridCol w:w="1220"/>
        <w:gridCol w:w="1220"/>
      </w:tblGrid>
      <w:tr w:rsidR="00F618E4" w:rsidRPr="00097BA0" w:rsidTr="008B5624">
        <w:tc>
          <w:tcPr>
            <w:tcW w:w="1219" w:type="dxa"/>
            <w:vAlign w:val="center"/>
          </w:tcPr>
          <w:p w:rsidR="00F618E4" w:rsidRPr="00097BA0" w:rsidRDefault="00F618E4" w:rsidP="00F618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</w:pPr>
            <w:r w:rsidRPr="00097BA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R2</w:t>
            </w:r>
          </w:p>
          <w:p w:rsidR="00F618E4" w:rsidRPr="00097BA0" w:rsidRDefault="00F618E4" w:rsidP="00F618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</w:tcPr>
          <w:p w:rsidR="00F618E4" w:rsidRPr="00097BA0" w:rsidRDefault="00F618E4" w:rsidP="00F618E4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</w:t>
            </w:r>
          </w:p>
        </w:tc>
        <w:tc>
          <w:tcPr>
            <w:tcW w:w="1220" w:type="dxa"/>
          </w:tcPr>
          <w:p w:rsidR="00F618E4" w:rsidRPr="00097BA0" w:rsidRDefault="00F618E4" w:rsidP="00F618E4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</w:t>
            </w:r>
          </w:p>
        </w:tc>
        <w:tc>
          <w:tcPr>
            <w:tcW w:w="1220" w:type="dxa"/>
          </w:tcPr>
          <w:p w:rsidR="00F618E4" w:rsidRPr="00097BA0" w:rsidRDefault="00F618E4" w:rsidP="00F618E4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</w:t>
            </w:r>
          </w:p>
        </w:tc>
      </w:tr>
    </w:tbl>
    <w:p w:rsidR="00F618E4" w:rsidRPr="00097BA0" w:rsidRDefault="00F618E4" w:rsidP="00F618E4">
      <w:pPr>
        <w:pStyle w:val="20"/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F618E4" w:rsidRPr="00097BA0" w:rsidRDefault="00F618E4" w:rsidP="008D7998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Times New Roman" w:eastAsia="Arial Unicode MS" w:hAnsi="Times New Roman" w:cs="Times New Roman"/>
          <w:color w:val="000000"/>
          <w:spacing w:val="-30"/>
          <w:sz w:val="18"/>
          <w:szCs w:val="18"/>
          <w:lang w:val="uk-UA" w:bidi="en-US"/>
        </w:rPr>
      </w:pPr>
      <w:r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Змішайте та інкубуйте протягом 5 хвилин при </w:t>
      </w: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37°C, </w:t>
      </w:r>
      <w:r w:rsidRPr="00097BA0">
        <w:rPr>
          <w:rFonts w:ascii="Times New Roman" w:hAnsi="Times New Roman" w:cs="Times New Roman"/>
          <w:sz w:val="18"/>
          <w:szCs w:val="18"/>
          <w:lang w:val="uk-UA"/>
        </w:rPr>
        <w:t>з</w:t>
      </w:r>
      <w:r w:rsidR="00D104E5" w:rsidRPr="00097BA0">
        <w:rPr>
          <w:rFonts w:ascii="Times New Roman" w:hAnsi="Times New Roman" w:cs="Times New Roman"/>
          <w:sz w:val="18"/>
          <w:szCs w:val="18"/>
          <w:lang w:val="uk-UA"/>
        </w:rPr>
        <w:t>читайте</w:t>
      </w:r>
      <w:r w:rsidR="00934FAA"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372693" w:rsidRPr="00097BA0">
        <w:rPr>
          <w:rFonts w:ascii="Times New Roman" w:hAnsi="Times New Roman" w:cs="Times New Roman"/>
          <w:sz w:val="18"/>
          <w:szCs w:val="18"/>
          <w:lang w:val="uk-UA"/>
        </w:rPr>
        <w:t>абсорбцію (А)</w:t>
      </w:r>
      <w:r w:rsidR="008D7998"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у порівнянні з пустою.</w:t>
      </w:r>
    </w:p>
    <w:p w:rsidR="00794D3C" w:rsidRPr="00097BA0" w:rsidRDefault="00794D3C" w:rsidP="008D7998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Times New Roman" w:eastAsia="Arial Unicode MS" w:hAnsi="Times New Roman" w:cs="Times New Roman"/>
          <w:color w:val="000000"/>
          <w:spacing w:val="-30"/>
          <w:sz w:val="18"/>
          <w:szCs w:val="18"/>
          <w:lang w:val="uk-UA" w:bidi="en-US"/>
        </w:rPr>
      </w:pPr>
      <w:r w:rsidRPr="00097BA0">
        <w:rPr>
          <w:rFonts w:ascii="Times New Roman" w:hAnsi="Times New Roman" w:cs="Times New Roman"/>
          <w:sz w:val="18"/>
          <w:szCs w:val="18"/>
          <w:lang w:val="uk-UA"/>
        </w:rPr>
        <w:t>Утилізуйте всі зразки та матеріали, які використовувались для проведення випробування, як біологічно небезпечні відходи.</w:t>
      </w:r>
    </w:p>
    <w:p w:rsidR="00DB72EB" w:rsidRPr="00097BA0" w:rsidRDefault="00DB72EB" w:rsidP="00F618E4">
      <w:pPr>
        <w:pStyle w:val="20"/>
        <w:shd w:val="clear" w:color="auto" w:fill="auto"/>
        <w:tabs>
          <w:tab w:val="left" w:pos="336"/>
        </w:tabs>
        <w:spacing w:after="0" w:line="240" w:lineRule="auto"/>
        <w:ind w:firstLine="0"/>
        <w:rPr>
          <w:rStyle w:val="10"/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Style w:val="130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ab/>
      </w:r>
      <w:r w:rsidRPr="00097BA0">
        <w:rPr>
          <w:rStyle w:val="130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ab/>
      </w:r>
      <w:bookmarkEnd w:id="0"/>
    </w:p>
    <w:p w:rsidR="00DB72EB" w:rsidRPr="00097BA0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097BA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lastRenderedPageBreak/>
        <w:t>Р</w:t>
      </w:r>
      <w:r w:rsidR="006E746B" w:rsidRPr="00097BA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ОЗРАХУНКИ</w:t>
      </w:r>
    </w:p>
    <w:p w:rsidR="00642C57" w:rsidRPr="00097BA0" w:rsidRDefault="00097BA0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</w:pPr>
      <m:oMath>
        <m:f>
          <m:fPr>
            <m:ctrlPr>
              <w:rPr>
                <w:rStyle w:val="23"/>
                <w:rFonts w:ascii="Cambria Math" w:hAnsi="Cambria Math" w:cs="Times New Roman"/>
                <w:b w:val="0"/>
                <w:bCs w:val="0"/>
                <w:i/>
                <w:sz w:val="18"/>
                <w:szCs w:val="18"/>
                <w:lang w:val="uk-UA"/>
              </w:rPr>
            </m:ctrlPr>
          </m:fPr>
          <m:num>
            <m:d>
              <m:dPr>
                <m:ctrlPr>
                  <w:rPr>
                    <w:rStyle w:val="23"/>
                    <w:rFonts w:ascii="Cambria Math" w:hAnsi="Cambria Math" w:cs="Times New Roman"/>
                    <w:b w:val="0"/>
                    <w:bCs w:val="0"/>
                    <w:i/>
                    <w:sz w:val="18"/>
                    <w:szCs w:val="18"/>
                    <w:lang w:val="uk-UA"/>
                  </w:rPr>
                </m:ctrlPr>
              </m:dPr>
              <m:e>
                <m:r>
                  <w:rPr>
                    <w:rStyle w:val="23"/>
                    <w:rFonts w:ascii="Cambria Math" w:hAnsi="Cambria Math" w:cs="Times New Roman"/>
                    <w:sz w:val="18"/>
                    <w:szCs w:val="18"/>
                    <w:lang w:val="uk-UA"/>
                  </w:rPr>
                  <m:t>А</m:t>
                </m:r>
              </m:e>
            </m:d>
            <m:r>
              <w:rPr>
                <w:rStyle w:val="23"/>
                <w:rFonts w:ascii="Cambria Math" w:hAnsi="Cambria Math" w:cs="Times New Roman"/>
                <w:sz w:val="18"/>
                <w:szCs w:val="18"/>
                <w:lang w:val="uk-UA"/>
              </w:rPr>
              <m:t>Проба-</m:t>
            </m:r>
            <m:d>
              <m:dPr>
                <m:ctrlPr>
                  <w:rPr>
                    <w:rStyle w:val="23"/>
                    <w:rFonts w:ascii="Cambria Math" w:hAnsi="Cambria Math" w:cs="Times New Roman"/>
                    <w:b w:val="0"/>
                    <w:bCs w:val="0"/>
                    <w:i/>
                    <w:sz w:val="18"/>
                    <w:szCs w:val="18"/>
                    <w:lang w:val="uk-UA"/>
                  </w:rPr>
                </m:ctrlPr>
              </m:dPr>
              <m:e>
                <m:r>
                  <w:rPr>
                    <w:rStyle w:val="23"/>
                    <w:rFonts w:ascii="Cambria Math" w:hAnsi="Cambria Math" w:cs="Times New Roman"/>
                    <w:sz w:val="18"/>
                    <w:szCs w:val="18"/>
                    <w:lang w:val="uk-UA"/>
                  </w:rPr>
                  <m:t>А</m:t>
                </m:r>
              </m:e>
            </m:d>
            <m:r>
              <w:rPr>
                <w:rStyle w:val="23"/>
                <w:rFonts w:ascii="Cambria Math" w:hAnsi="Cambria Math" w:cs="Times New Roman"/>
                <w:sz w:val="18"/>
                <w:szCs w:val="18"/>
                <w:lang w:val="uk-UA"/>
              </w:rPr>
              <m:t>Пустий</m:t>
            </m:r>
          </m:num>
          <m:den>
            <m:d>
              <m:dPr>
                <m:ctrlPr>
                  <w:rPr>
                    <w:rStyle w:val="23"/>
                    <w:rFonts w:ascii="Cambria Math" w:hAnsi="Cambria Math" w:cs="Times New Roman"/>
                    <w:b w:val="0"/>
                    <w:bCs w:val="0"/>
                    <w:i/>
                    <w:sz w:val="18"/>
                    <w:szCs w:val="18"/>
                    <w:lang w:val="uk-UA"/>
                  </w:rPr>
                </m:ctrlPr>
              </m:dPr>
              <m:e>
                <m:r>
                  <w:rPr>
                    <w:rStyle w:val="23"/>
                    <w:rFonts w:ascii="Cambria Math" w:hAnsi="Cambria Math" w:cs="Times New Roman"/>
                    <w:sz w:val="18"/>
                    <w:szCs w:val="18"/>
                    <w:lang w:val="uk-UA"/>
                  </w:rPr>
                  <m:t>А</m:t>
                </m:r>
              </m:e>
            </m:d>
            <m:r>
              <w:rPr>
                <w:rStyle w:val="23"/>
                <w:rFonts w:ascii="Cambria Math" w:hAnsi="Cambria Math" w:cs="Times New Roman"/>
                <w:sz w:val="18"/>
                <w:szCs w:val="18"/>
                <w:lang w:val="uk-UA"/>
              </w:rPr>
              <m:t>Калібратор-</m:t>
            </m:r>
            <m:d>
              <m:dPr>
                <m:ctrlPr>
                  <w:rPr>
                    <w:rStyle w:val="23"/>
                    <w:rFonts w:ascii="Cambria Math" w:hAnsi="Cambria Math" w:cs="Times New Roman"/>
                    <w:b w:val="0"/>
                    <w:bCs w:val="0"/>
                    <w:i/>
                    <w:sz w:val="18"/>
                    <w:szCs w:val="18"/>
                    <w:lang w:val="uk-UA"/>
                  </w:rPr>
                </m:ctrlPr>
              </m:dPr>
              <m:e>
                <m:r>
                  <w:rPr>
                    <w:rStyle w:val="23"/>
                    <w:rFonts w:ascii="Cambria Math" w:hAnsi="Cambria Math" w:cs="Times New Roman"/>
                    <w:sz w:val="18"/>
                    <w:szCs w:val="18"/>
                    <w:lang w:val="uk-UA"/>
                  </w:rPr>
                  <m:t>А</m:t>
                </m:r>
              </m:e>
            </m:d>
            <m:r>
              <w:rPr>
                <w:rStyle w:val="23"/>
                <w:rFonts w:ascii="Cambria Math" w:hAnsi="Cambria Math" w:cs="Times New Roman"/>
                <w:sz w:val="18"/>
                <w:szCs w:val="18"/>
                <w:lang w:val="uk-UA"/>
              </w:rPr>
              <m:t>Пустий</m:t>
            </m:r>
          </m:den>
        </m:f>
      </m:oMath>
      <w:r w:rsidR="00F618E4" w:rsidRPr="00097BA0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х(</w:t>
      </w:r>
      <w:proofErr w:type="spellStart"/>
      <w:r w:rsidR="00F618E4" w:rsidRPr="00097BA0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Калібратор</w:t>
      </w:r>
      <w:r w:rsidR="00126708" w:rsidRPr="00097BA0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.конц</w:t>
      </w:r>
      <w:proofErr w:type="spellEnd"/>
      <w:r w:rsidR="00126708" w:rsidRPr="00097BA0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.)</w:t>
      </w:r>
      <w:r w:rsidR="00F618E4" w:rsidRPr="00097BA0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 xml:space="preserve"> </w:t>
      </w:r>
      <w:r w:rsidR="00126708" w:rsidRPr="00097BA0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=</w:t>
      </w:r>
      <w:r w:rsidR="00F618E4" w:rsidRPr="00097BA0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 xml:space="preserve"> </w:t>
      </w:r>
      <w:r w:rsidR="00126708" w:rsidRPr="00097BA0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мг/</w:t>
      </w:r>
      <w:proofErr w:type="spellStart"/>
      <w:r w:rsidR="00126708" w:rsidRPr="00097BA0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дл</w:t>
      </w:r>
      <w:proofErr w:type="spellEnd"/>
      <w:r w:rsidR="00126708" w:rsidRPr="00097BA0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 xml:space="preserve"> </w:t>
      </w:r>
      <w:proofErr w:type="spellStart"/>
      <w:r w:rsidR="00F618E4" w:rsidRPr="00097BA0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LDLc</w:t>
      </w:r>
      <w:proofErr w:type="spellEnd"/>
      <w:r w:rsidR="00126708" w:rsidRPr="00097BA0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. у пробі</w:t>
      </w:r>
    </w:p>
    <w:p w:rsidR="00372693" w:rsidRPr="00097BA0" w:rsidRDefault="00372693" w:rsidP="00372693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sz w:val="18"/>
          <w:szCs w:val="18"/>
          <w:lang w:val="uk-UA"/>
        </w:rPr>
        <w:t>Коефіцієнти перерахунку температури</w:t>
      </w:r>
      <w:r w:rsidR="00D726C7"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: </w:t>
      </w:r>
      <w:r w:rsidR="00934FAA" w:rsidRPr="00097BA0">
        <w:rPr>
          <w:rFonts w:ascii="Times New Roman" w:hAnsi="Times New Roman" w:cs="Times New Roman"/>
          <w:sz w:val="18"/>
          <w:szCs w:val="18"/>
          <w:lang w:val="uk-UA"/>
        </w:rPr>
        <w:t>мг</w:t>
      </w:r>
      <w:r w:rsidR="008D7998" w:rsidRPr="00097BA0">
        <w:rPr>
          <w:rFonts w:ascii="Times New Roman" w:hAnsi="Times New Roman" w:cs="Times New Roman"/>
          <w:sz w:val="18"/>
          <w:szCs w:val="18"/>
          <w:lang w:val="uk-UA"/>
        </w:rPr>
        <w:t>/</w:t>
      </w:r>
      <w:proofErr w:type="spellStart"/>
      <w:r w:rsidR="00934FAA" w:rsidRPr="00097BA0">
        <w:rPr>
          <w:rFonts w:ascii="Times New Roman" w:hAnsi="Times New Roman" w:cs="Times New Roman"/>
          <w:sz w:val="18"/>
          <w:szCs w:val="18"/>
          <w:lang w:val="uk-UA"/>
        </w:rPr>
        <w:t>д</w:t>
      </w:r>
      <w:r w:rsidR="00D726C7" w:rsidRPr="00097BA0">
        <w:rPr>
          <w:rFonts w:ascii="Times New Roman" w:hAnsi="Times New Roman" w:cs="Times New Roman"/>
          <w:sz w:val="18"/>
          <w:szCs w:val="18"/>
          <w:lang w:val="uk-UA"/>
        </w:rPr>
        <w:t>л</w:t>
      </w:r>
      <w:proofErr w:type="spellEnd"/>
      <w:r w:rsidR="00F618E4"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х0,0259</w:t>
      </w:r>
      <w:r w:rsidR="00D726C7"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= м</w:t>
      </w:r>
      <w:r w:rsidR="00934FAA" w:rsidRPr="00097BA0">
        <w:rPr>
          <w:rFonts w:ascii="Times New Roman" w:hAnsi="Times New Roman" w:cs="Times New Roman"/>
          <w:sz w:val="18"/>
          <w:szCs w:val="18"/>
          <w:lang w:val="uk-UA"/>
        </w:rPr>
        <w:t>моль</w:t>
      </w:r>
      <w:r w:rsidR="008D7998" w:rsidRPr="00097BA0">
        <w:rPr>
          <w:rFonts w:ascii="Times New Roman" w:hAnsi="Times New Roman" w:cs="Times New Roman"/>
          <w:sz w:val="18"/>
          <w:szCs w:val="18"/>
          <w:lang w:val="uk-UA"/>
        </w:rPr>
        <w:t>/</w:t>
      </w:r>
      <w:r w:rsidR="00D726C7" w:rsidRPr="00097BA0">
        <w:rPr>
          <w:rFonts w:ascii="Times New Roman" w:hAnsi="Times New Roman" w:cs="Times New Roman"/>
          <w:sz w:val="18"/>
          <w:szCs w:val="18"/>
          <w:lang w:val="uk-UA"/>
        </w:rPr>
        <w:t>л</w:t>
      </w:r>
    </w:p>
    <w:p w:rsidR="00372693" w:rsidRPr="00097BA0" w:rsidRDefault="00372693" w:rsidP="00372693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</w:pPr>
    </w:p>
    <w:p w:rsidR="00933624" w:rsidRPr="00097BA0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097BA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 xml:space="preserve">КОНТРОЛЬ </w:t>
      </w:r>
      <w:r w:rsidR="006E746B" w:rsidRPr="00097BA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ЯКОСТІ</w:t>
      </w:r>
    </w:p>
    <w:p w:rsidR="008D7998" w:rsidRPr="00097BA0" w:rsidRDefault="008D7998" w:rsidP="0059081E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C94EAC" w:rsidRPr="00097BA0" w:rsidRDefault="00C94EAC" w:rsidP="00C94EAC">
      <w:pPr>
        <w:pStyle w:val="20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sz w:val="18"/>
          <w:szCs w:val="18"/>
          <w:lang w:val="uk-UA"/>
        </w:rPr>
        <w:t>Контролювання сироваток рекомендуються для контролю ефективності процедур аналізу:</w:t>
      </w:r>
    </w:p>
    <w:p w:rsidR="00C94EAC" w:rsidRPr="00097BA0" w:rsidRDefault="00126708" w:rsidP="00C94EAC">
      <w:pPr>
        <w:pStyle w:val="20"/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      </w:t>
      </w:r>
      <w:r w:rsidR="00C94EAC"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Нормальний і патологічний </w:t>
      </w:r>
      <w:r w:rsidR="00C94EAC" w:rsidRPr="00097BA0">
        <w:rPr>
          <w:rFonts w:ascii="Times New Roman" w:hAnsi="Times New Roman" w:cs="Times New Roman"/>
          <w:caps/>
          <w:sz w:val="18"/>
          <w:szCs w:val="18"/>
          <w:lang w:val="uk-UA"/>
        </w:rPr>
        <w:t>контроль</w:t>
      </w:r>
      <w:r w:rsidR="00C94EAC"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(MO-165107 і MO-165108).</w:t>
      </w:r>
    </w:p>
    <w:p w:rsidR="00C94EAC" w:rsidRPr="00097BA0" w:rsidRDefault="00C94EAC" w:rsidP="00C94EAC">
      <w:pPr>
        <w:pStyle w:val="20"/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      Якщо контрольні значення виходять за межі визначеного діапазону, перевірте прилад, реагенти та калібратор на наявність проблем.</w:t>
      </w:r>
    </w:p>
    <w:p w:rsidR="00C94EAC" w:rsidRPr="00097BA0" w:rsidRDefault="00C94EAC" w:rsidP="00C94EAC">
      <w:pPr>
        <w:pStyle w:val="20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sz w:val="18"/>
          <w:szCs w:val="18"/>
          <w:lang w:val="uk-UA"/>
        </w:rPr>
        <w:t>Кожна лабораторія повинна встановити власну Схему Контролю якості та коригувальні дії, якщо контроль не відповідає допустимим допускам.</w:t>
      </w:r>
    </w:p>
    <w:p w:rsidR="0071458E" w:rsidRPr="00097BA0" w:rsidRDefault="0071458E" w:rsidP="00F83D84">
      <w:pPr>
        <w:pStyle w:val="20"/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B61347" w:rsidRPr="00097BA0" w:rsidRDefault="00794D3C" w:rsidP="00777880">
      <w:pPr>
        <w:pStyle w:val="2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vertAlign w:val="superscript"/>
          <w:lang w:val="uk-UA"/>
        </w:rPr>
      </w:pPr>
      <w:r w:rsidRPr="00097BA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РЕФЕРЕНТ</w:t>
      </w:r>
      <w:r w:rsidR="006E746B" w:rsidRPr="00097BA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НІ ЗНАЧЕНН</w:t>
      </w:r>
      <w:r w:rsidR="00B61347" w:rsidRPr="00097BA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Я</w:t>
      </w:r>
      <w:r w:rsidR="00F618E4" w:rsidRPr="00097BA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vertAlign w:val="superscript"/>
          <w:lang w:val="uk-UA"/>
        </w:rPr>
        <w:t>6,7,8</w:t>
      </w:r>
    </w:p>
    <w:p w:rsidR="0059081E" w:rsidRPr="00097BA0" w:rsidRDefault="0059081E" w:rsidP="00F83D8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F618E4" w:rsidRPr="00097BA0" w:rsidRDefault="00F618E4" w:rsidP="00F618E4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Оптимальне </w:t>
      </w:r>
      <w:r w:rsidR="00D95D63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                        </w:t>
      </w: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&lt; 100 мг/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дл</w:t>
      </w:r>
      <w:proofErr w:type="spellEnd"/>
    </w:p>
    <w:p w:rsidR="00F618E4" w:rsidRPr="00097BA0" w:rsidRDefault="00F618E4" w:rsidP="00F618E4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Близько або вище оптимального 100-129 мг/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дл</w:t>
      </w:r>
      <w:proofErr w:type="spellEnd"/>
    </w:p>
    <w:p w:rsidR="00F618E4" w:rsidRPr="00097BA0" w:rsidRDefault="00F618E4" w:rsidP="00F618E4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Граничне високе </w:t>
      </w:r>
      <w:r w:rsidR="00D95D63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                 </w:t>
      </w: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130-160 мг/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дл</w:t>
      </w:r>
      <w:proofErr w:type="spellEnd"/>
    </w:p>
    <w:p w:rsidR="0059081E" w:rsidRPr="00097BA0" w:rsidRDefault="00F618E4" w:rsidP="00F618E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Високе </w:t>
      </w:r>
      <w:r w:rsidR="00D95D63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                             </w:t>
      </w: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&gt; 160 мг/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дл</w:t>
      </w:r>
      <w:proofErr w:type="spellEnd"/>
    </w:p>
    <w:p w:rsidR="00C94EAC" w:rsidRPr="00097BA0" w:rsidRDefault="00C94EAC" w:rsidP="00C94EAC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Ці значення призначені для орієнтації. Кожна лабораторія повинна встановити свій власний референтний діапазон.</w:t>
      </w:r>
    </w:p>
    <w:p w:rsidR="00F83D84" w:rsidRPr="00097BA0" w:rsidRDefault="00F83D84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B61347" w:rsidRPr="00097BA0" w:rsidRDefault="00B61347" w:rsidP="00B6134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</w:pPr>
      <w:r w:rsidRPr="00097BA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Р</w:t>
      </w:r>
      <w:r w:rsidR="006E746B" w:rsidRPr="00097BA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ОБОЧІ</w:t>
      </w:r>
      <w:r w:rsidRPr="00097BA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 xml:space="preserve"> ХАРАКТЕРИСТИКИ</w:t>
      </w:r>
    </w:p>
    <w:p w:rsidR="007C675A" w:rsidRPr="00097BA0" w:rsidRDefault="00C94EAC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Style w:val="23"/>
          <w:rFonts w:ascii="Times New Roman" w:hAnsi="Times New Roman" w:cs="Times New Roman"/>
          <w:sz w:val="18"/>
          <w:szCs w:val="18"/>
          <w:lang w:val="uk-UA"/>
        </w:rPr>
        <w:t>Діапазон вимірювання</w:t>
      </w:r>
      <w:r w:rsidR="007C675A" w:rsidRPr="00097BA0">
        <w:rPr>
          <w:rStyle w:val="23"/>
          <w:rFonts w:ascii="Times New Roman" w:hAnsi="Times New Roman" w:cs="Times New Roman"/>
          <w:sz w:val="18"/>
          <w:szCs w:val="18"/>
          <w:lang w:val="uk-UA"/>
        </w:rPr>
        <w:t xml:space="preserve">: </w:t>
      </w:r>
      <w:r w:rsidR="00133B53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Від границі вимірювання</w:t>
      </w:r>
      <w:r w:rsidR="007C675A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F618E4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10</w:t>
      </w:r>
      <w:r w:rsidR="00642C57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133B53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мг/</w:t>
      </w:r>
      <w:proofErr w:type="spellStart"/>
      <w:r w:rsidR="0059081E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</w:t>
      </w:r>
      <w:r w:rsidR="00642C57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</w:t>
      </w:r>
      <w:proofErr w:type="spellEnd"/>
      <w:r w:rsidR="00F83D84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133B53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до границі лінійності</w:t>
      </w:r>
      <w:r w:rsidR="00F83D84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F618E4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976</w:t>
      </w:r>
      <w:r w:rsidR="00133B53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мг/</w:t>
      </w:r>
      <w:proofErr w:type="spellStart"/>
      <w:r w:rsidR="0059081E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</w:t>
      </w:r>
      <w:r w:rsidR="00642C57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</w:t>
      </w:r>
      <w:proofErr w:type="spellEnd"/>
      <w:r w:rsidR="0059081E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133B53" w:rsidRPr="00097BA0" w:rsidRDefault="00133B53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bCs w:val="0"/>
          <w:color w:val="000000"/>
          <w:sz w:val="18"/>
          <w:szCs w:val="18"/>
          <w:lang w:val="uk-UA" w:bidi="en-US"/>
        </w:rPr>
      </w:pPr>
      <w:r w:rsidRPr="00097BA0">
        <w:rPr>
          <w:rFonts w:ascii="Times New Roman" w:hAnsi="Times New Roman" w:cs="Times New Roman"/>
          <w:b w:val="0"/>
          <w:bCs w:val="0"/>
          <w:color w:val="000000"/>
          <w:sz w:val="18"/>
          <w:szCs w:val="18"/>
          <w:lang w:val="uk-UA" w:bidi="en-US"/>
        </w:rPr>
        <w:t>Якщо концентрація перевищує границю лінійності, розбавте зразок 1/2 NaCl 9 г/л і помножте результат на 2.</w:t>
      </w:r>
    </w:p>
    <w:p w:rsidR="007C675A" w:rsidRPr="00097BA0" w:rsidRDefault="00133B53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Достовірність</w:t>
      </w:r>
      <w:r w:rsidR="007C675A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</w:p>
    <w:p w:rsidR="00794D3C" w:rsidRPr="00097BA0" w:rsidRDefault="00794D3C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tbl>
      <w:tblPr>
        <w:tblStyle w:val="a5"/>
        <w:tblW w:w="5070" w:type="dxa"/>
        <w:tblLook w:val="04A0" w:firstRow="1" w:lastRow="0" w:firstColumn="1" w:lastColumn="0" w:noHBand="0" w:noVBand="1"/>
      </w:tblPr>
      <w:tblGrid>
        <w:gridCol w:w="2160"/>
        <w:gridCol w:w="731"/>
        <w:gridCol w:w="731"/>
        <w:gridCol w:w="606"/>
        <w:gridCol w:w="842"/>
      </w:tblGrid>
      <w:tr w:rsidR="007C675A" w:rsidRPr="00097BA0" w:rsidTr="001819AA">
        <w:tc>
          <w:tcPr>
            <w:tcW w:w="2160" w:type="dxa"/>
          </w:tcPr>
          <w:p w:rsidR="007C675A" w:rsidRPr="00097BA0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62" w:type="dxa"/>
            <w:gridSpan w:val="2"/>
          </w:tcPr>
          <w:p w:rsidR="007C675A" w:rsidRPr="00097BA0" w:rsidRDefault="00BA361E" w:rsidP="00BA361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 межах процедури</w:t>
            </w:r>
            <w:r w:rsidR="007C675A"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(n=20)</w:t>
            </w:r>
          </w:p>
        </w:tc>
        <w:tc>
          <w:tcPr>
            <w:tcW w:w="1448" w:type="dxa"/>
            <w:gridSpan w:val="2"/>
          </w:tcPr>
          <w:p w:rsidR="007C675A" w:rsidRPr="00097BA0" w:rsidRDefault="00BA361E" w:rsidP="00BA361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 процедурами</w:t>
            </w:r>
          </w:p>
          <w:p w:rsidR="007C675A" w:rsidRPr="00097BA0" w:rsidRDefault="007C675A" w:rsidP="00BA361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(n =20)</w:t>
            </w:r>
          </w:p>
        </w:tc>
      </w:tr>
      <w:tr w:rsidR="007C675A" w:rsidRPr="00097BA0" w:rsidTr="001819AA">
        <w:tc>
          <w:tcPr>
            <w:tcW w:w="2160" w:type="dxa"/>
          </w:tcPr>
          <w:p w:rsidR="007C675A" w:rsidRPr="00097BA0" w:rsidRDefault="00F83D84" w:rsidP="005908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Значення (</w:t>
            </w:r>
            <w:r w:rsidR="00D726C7"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</w:t>
            </w:r>
            <w:r w:rsidR="00133B53"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г/</w:t>
            </w:r>
            <w:proofErr w:type="spellStart"/>
            <w:r w:rsidR="0059081E"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</w:t>
            </w:r>
            <w:r w:rsidR="007C4136"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</w:t>
            </w:r>
            <w:proofErr w:type="spellEnd"/>
            <w:r w:rsidR="007C675A"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731" w:type="dxa"/>
          </w:tcPr>
          <w:p w:rsidR="007C675A" w:rsidRPr="00097BA0" w:rsidRDefault="00F618E4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31,4</w:t>
            </w:r>
          </w:p>
        </w:tc>
        <w:tc>
          <w:tcPr>
            <w:tcW w:w="731" w:type="dxa"/>
          </w:tcPr>
          <w:p w:rsidR="007C675A" w:rsidRPr="00097BA0" w:rsidRDefault="00F618E4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67,8</w:t>
            </w:r>
          </w:p>
        </w:tc>
        <w:tc>
          <w:tcPr>
            <w:tcW w:w="606" w:type="dxa"/>
          </w:tcPr>
          <w:p w:rsidR="007C675A" w:rsidRPr="00097BA0" w:rsidRDefault="00F618E4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32,1</w:t>
            </w:r>
          </w:p>
        </w:tc>
        <w:tc>
          <w:tcPr>
            <w:tcW w:w="842" w:type="dxa"/>
          </w:tcPr>
          <w:p w:rsidR="007C675A" w:rsidRPr="00097BA0" w:rsidRDefault="00F618E4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68,1</w:t>
            </w:r>
          </w:p>
        </w:tc>
      </w:tr>
      <w:tr w:rsidR="007C675A" w:rsidRPr="00097BA0" w:rsidTr="001819AA">
        <w:tc>
          <w:tcPr>
            <w:tcW w:w="2160" w:type="dxa"/>
          </w:tcPr>
          <w:p w:rsidR="007C675A" w:rsidRPr="00097BA0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Середнєстатистичне відхилення SD</w:t>
            </w:r>
          </w:p>
        </w:tc>
        <w:tc>
          <w:tcPr>
            <w:tcW w:w="731" w:type="dxa"/>
          </w:tcPr>
          <w:p w:rsidR="007C675A" w:rsidRPr="00097BA0" w:rsidRDefault="00F618E4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0,42</w:t>
            </w:r>
          </w:p>
        </w:tc>
        <w:tc>
          <w:tcPr>
            <w:tcW w:w="731" w:type="dxa"/>
          </w:tcPr>
          <w:p w:rsidR="007C675A" w:rsidRPr="00097BA0" w:rsidRDefault="00F618E4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1,1</w:t>
            </w:r>
            <w:r w:rsidR="0059081E"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606" w:type="dxa"/>
          </w:tcPr>
          <w:p w:rsidR="007C675A" w:rsidRPr="00097BA0" w:rsidRDefault="00F618E4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0,92</w:t>
            </w:r>
          </w:p>
        </w:tc>
        <w:tc>
          <w:tcPr>
            <w:tcW w:w="842" w:type="dxa"/>
          </w:tcPr>
          <w:p w:rsidR="007C675A" w:rsidRPr="00097BA0" w:rsidRDefault="00F618E4" w:rsidP="006416E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2,02</w:t>
            </w:r>
          </w:p>
        </w:tc>
      </w:tr>
      <w:tr w:rsidR="007C675A" w:rsidRPr="00097BA0" w:rsidTr="001819AA">
        <w:tc>
          <w:tcPr>
            <w:tcW w:w="2160" w:type="dxa"/>
          </w:tcPr>
          <w:p w:rsidR="007C675A" w:rsidRPr="00097BA0" w:rsidRDefault="00133B53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Коефіцієнт варіації </w:t>
            </w:r>
            <w:r w:rsidR="007C675A"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CV (%)</w:t>
            </w:r>
          </w:p>
        </w:tc>
        <w:tc>
          <w:tcPr>
            <w:tcW w:w="731" w:type="dxa"/>
          </w:tcPr>
          <w:p w:rsidR="007C675A" w:rsidRPr="00097BA0" w:rsidRDefault="00F618E4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1,35</w:t>
            </w:r>
          </w:p>
        </w:tc>
        <w:tc>
          <w:tcPr>
            <w:tcW w:w="731" w:type="dxa"/>
          </w:tcPr>
          <w:p w:rsidR="007C675A" w:rsidRPr="00097BA0" w:rsidRDefault="00F618E4" w:rsidP="006416E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1,64</w:t>
            </w:r>
          </w:p>
        </w:tc>
        <w:tc>
          <w:tcPr>
            <w:tcW w:w="606" w:type="dxa"/>
          </w:tcPr>
          <w:p w:rsidR="007C675A" w:rsidRPr="00097BA0" w:rsidRDefault="00F618E4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2,87</w:t>
            </w:r>
          </w:p>
        </w:tc>
        <w:tc>
          <w:tcPr>
            <w:tcW w:w="842" w:type="dxa"/>
          </w:tcPr>
          <w:p w:rsidR="007C675A" w:rsidRPr="00097BA0" w:rsidRDefault="00F618E4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2,97</w:t>
            </w:r>
          </w:p>
        </w:tc>
      </w:tr>
    </w:tbl>
    <w:p w:rsidR="00B61347" w:rsidRPr="00097BA0" w:rsidRDefault="00B61347" w:rsidP="00B61347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897DA5" w:rsidRPr="00097BA0" w:rsidRDefault="00B70A34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Style w:val="23"/>
          <w:rFonts w:ascii="Times New Roman" w:hAnsi="Times New Roman" w:cs="Times New Roman"/>
          <w:sz w:val="18"/>
          <w:szCs w:val="18"/>
          <w:lang w:val="uk-UA"/>
        </w:rPr>
        <w:t>Чутливіст</w:t>
      </w:r>
      <w:r w:rsidR="00897DA5" w:rsidRPr="00097BA0">
        <w:rPr>
          <w:rStyle w:val="23"/>
          <w:rFonts w:ascii="Times New Roman" w:hAnsi="Times New Roman" w:cs="Times New Roman"/>
          <w:sz w:val="18"/>
          <w:szCs w:val="18"/>
          <w:lang w:val="uk-UA"/>
        </w:rPr>
        <w:t xml:space="preserve">ь: </w:t>
      </w:r>
      <w:r w:rsidR="007C675A"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1 </w:t>
      </w:r>
      <w:r w:rsidR="00D726C7" w:rsidRPr="00097BA0">
        <w:rPr>
          <w:rFonts w:ascii="Times New Roman" w:hAnsi="Times New Roman" w:cs="Times New Roman"/>
          <w:sz w:val="18"/>
          <w:szCs w:val="18"/>
          <w:lang w:val="uk-UA"/>
        </w:rPr>
        <w:t>м</w:t>
      </w:r>
      <w:r w:rsidR="0059081E" w:rsidRPr="00097BA0">
        <w:rPr>
          <w:rFonts w:ascii="Times New Roman" w:hAnsi="Times New Roman" w:cs="Times New Roman"/>
          <w:sz w:val="18"/>
          <w:szCs w:val="18"/>
          <w:lang w:val="uk-UA"/>
        </w:rPr>
        <w:t>г</w:t>
      </w:r>
      <w:r w:rsidR="00BA361E" w:rsidRPr="00097BA0">
        <w:rPr>
          <w:rFonts w:ascii="Times New Roman" w:hAnsi="Times New Roman" w:cs="Times New Roman"/>
          <w:sz w:val="18"/>
          <w:szCs w:val="18"/>
          <w:lang w:val="uk-UA"/>
        </w:rPr>
        <w:t>/</w:t>
      </w:r>
      <w:proofErr w:type="spellStart"/>
      <w:r w:rsidR="0059081E" w:rsidRPr="00097BA0">
        <w:rPr>
          <w:rFonts w:ascii="Times New Roman" w:hAnsi="Times New Roman" w:cs="Times New Roman"/>
          <w:sz w:val="18"/>
          <w:szCs w:val="18"/>
          <w:lang w:val="uk-UA"/>
        </w:rPr>
        <w:t>д</w:t>
      </w:r>
      <w:r w:rsidR="00BF4346" w:rsidRPr="00097BA0">
        <w:rPr>
          <w:rFonts w:ascii="Times New Roman" w:hAnsi="Times New Roman" w:cs="Times New Roman"/>
          <w:sz w:val="18"/>
          <w:szCs w:val="18"/>
          <w:lang w:val="uk-UA"/>
        </w:rPr>
        <w:t>л</w:t>
      </w:r>
      <w:proofErr w:type="spellEnd"/>
      <w:r w:rsidR="00F83D84"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=0,0</w:t>
      </w:r>
      <w:r w:rsidR="00BF4346" w:rsidRPr="00097BA0">
        <w:rPr>
          <w:rFonts w:ascii="Times New Roman" w:hAnsi="Times New Roman" w:cs="Times New Roman"/>
          <w:sz w:val="18"/>
          <w:szCs w:val="18"/>
          <w:lang w:val="uk-UA"/>
        </w:rPr>
        <w:t>0</w:t>
      </w:r>
      <w:r w:rsidR="00F618E4" w:rsidRPr="00097BA0">
        <w:rPr>
          <w:rFonts w:ascii="Times New Roman" w:hAnsi="Times New Roman" w:cs="Times New Roman"/>
          <w:sz w:val="18"/>
          <w:szCs w:val="18"/>
          <w:lang w:val="uk-UA"/>
        </w:rPr>
        <w:t>1784</w:t>
      </w:r>
      <w:r w:rsidR="00D726C7"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59081E" w:rsidRPr="00097BA0">
        <w:rPr>
          <w:rFonts w:ascii="Times New Roman" w:hAnsi="Times New Roman" w:cs="Times New Roman"/>
          <w:sz w:val="18"/>
          <w:szCs w:val="18"/>
          <w:lang w:val="uk-UA"/>
        </w:rPr>
        <w:t>(</w:t>
      </w:r>
      <w:r w:rsidR="007C675A" w:rsidRPr="00097BA0">
        <w:rPr>
          <w:rFonts w:ascii="Times New Roman" w:hAnsi="Times New Roman" w:cs="Times New Roman"/>
          <w:sz w:val="18"/>
          <w:szCs w:val="18"/>
          <w:lang w:val="uk-UA"/>
        </w:rPr>
        <w:t>А</w:t>
      </w:r>
      <w:r w:rsidR="0059081E" w:rsidRPr="00097BA0">
        <w:rPr>
          <w:rFonts w:ascii="Times New Roman" w:hAnsi="Times New Roman" w:cs="Times New Roman"/>
          <w:sz w:val="18"/>
          <w:szCs w:val="18"/>
          <w:lang w:val="uk-UA"/>
        </w:rPr>
        <w:t>)</w:t>
      </w:r>
      <w:r w:rsidR="00C27AA8" w:rsidRPr="00097BA0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B23475" w:rsidRPr="00097BA0" w:rsidRDefault="00BA361E" w:rsidP="00B23475">
      <w:pPr>
        <w:pStyle w:val="20"/>
        <w:spacing w:after="0" w:line="240" w:lineRule="auto"/>
        <w:ind w:firstLine="0"/>
        <w:rPr>
          <w:rStyle w:val="23"/>
          <w:rFonts w:ascii="Times New Roman" w:hAnsi="Times New Roman" w:cs="Times New Roman"/>
          <w:b w:val="0"/>
          <w:sz w:val="18"/>
          <w:szCs w:val="18"/>
          <w:lang w:val="uk-UA"/>
        </w:rPr>
      </w:pPr>
      <w:r w:rsidRPr="00097BA0">
        <w:rPr>
          <w:rStyle w:val="23"/>
          <w:rFonts w:ascii="Times New Roman" w:hAnsi="Times New Roman" w:cs="Times New Roman"/>
          <w:sz w:val="18"/>
          <w:szCs w:val="18"/>
          <w:lang w:val="uk-UA"/>
        </w:rPr>
        <w:t>Точність</w:t>
      </w:r>
      <w:r w:rsidR="00B23475" w:rsidRPr="00097BA0">
        <w:rPr>
          <w:rStyle w:val="23"/>
          <w:rFonts w:ascii="Times New Roman" w:hAnsi="Times New Roman" w:cs="Times New Roman"/>
          <w:b w:val="0"/>
          <w:sz w:val="18"/>
          <w:szCs w:val="18"/>
          <w:lang w:val="uk-UA"/>
        </w:rPr>
        <w:t>: у результатах, отриманих за допомогою MonlabTest, ці реагенти не показали</w:t>
      </w:r>
    </w:p>
    <w:p w:rsidR="00B23475" w:rsidRPr="00097BA0" w:rsidRDefault="00B23475" w:rsidP="00B23475">
      <w:pPr>
        <w:pStyle w:val="20"/>
        <w:spacing w:after="0" w:line="240" w:lineRule="auto"/>
        <w:ind w:firstLine="0"/>
        <w:rPr>
          <w:rStyle w:val="23"/>
          <w:rFonts w:ascii="Times New Roman" w:hAnsi="Times New Roman" w:cs="Times New Roman"/>
          <w:b w:val="0"/>
          <w:sz w:val="18"/>
          <w:szCs w:val="18"/>
          <w:lang w:val="uk-UA"/>
        </w:rPr>
      </w:pPr>
      <w:r w:rsidRPr="00097BA0">
        <w:rPr>
          <w:rStyle w:val="23"/>
          <w:rFonts w:ascii="Times New Roman" w:hAnsi="Times New Roman" w:cs="Times New Roman"/>
          <w:b w:val="0"/>
          <w:sz w:val="18"/>
          <w:szCs w:val="18"/>
          <w:lang w:val="uk-UA"/>
        </w:rPr>
        <w:t>систематичні відмінності в порівнянні з іншими комерційними реагентами або методом HPLC..</w:t>
      </w:r>
    </w:p>
    <w:p w:rsidR="00B23475" w:rsidRPr="00097BA0" w:rsidRDefault="00B23475" w:rsidP="00B2347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Style w:val="23"/>
          <w:rFonts w:ascii="Times New Roman" w:hAnsi="Times New Roman" w:cs="Times New Roman"/>
          <w:b w:val="0"/>
          <w:sz w:val="18"/>
          <w:szCs w:val="18"/>
          <w:lang w:val="uk-UA"/>
        </w:rPr>
        <w:t>Результати, отримані за допомогою 50 зразків, були такими</w:t>
      </w:r>
      <w:r w:rsidRPr="00097BA0">
        <w:rPr>
          <w:rStyle w:val="23"/>
          <w:rFonts w:ascii="Times New Roman" w:hAnsi="Times New Roman" w:cs="Times New Roman"/>
          <w:sz w:val="18"/>
          <w:szCs w:val="18"/>
          <w:lang w:val="uk-UA"/>
        </w:rPr>
        <w:t>:</w:t>
      </w:r>
    </w:p>
    <w:p w:rsidR="004B172B" w:rsidRPr="00097BA0" w:rsidRDefault="00BA361E" w:rsidP="00B23475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Коефіціє</w:t>
      </w:r>
      <w:r w:rsidR="004B172B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нт коре</w:t>
      </w: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</w:t>
      </w:r>
      <w:r w:rsidR="004B172B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яції (r)</w:t>
      </w:r>
      <w:r w:rsidR="004B172B" w:rsidRPr="00097BA0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2</w:t>
      </w:r>
      <w:r w:rsidR="003C3189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=0,9</w:t>
      </w:r>
      <w:r w:rsidR="00F618E4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9123</w:t>
      </w:r>
    </w:p>
    <w:p w:rsidR="00EC2B33" w:rsidRPr="00097BA0" w:rsidRDefault="00EC2B33" w:rsidP="00EC2B33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Лінійне рівняння регресії: y = </w:t>
      </w:r>
      <w:r w:rsidR="003C3189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0</w:t>
      </w:r>
      <w:r w:rsidR="00F618E4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,914</w:t>
      </w:r>
      <w:r w:rsidR="00BA361E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х</w:t>
      </w: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D726C7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+</w:t>
      </w: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F618E4"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1,58283</w:t>
      </w:r>
    </w:p>
    <w:p w:rsidR="007C675A" w:rsidRPr="00097BA0" w:rsidRDefault="00EC2B33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Результати експлуатаційних характеристик залежать від аналізатора, що використовується.</w:t>
      </w:r>
    </w:p>
    <w:p w:rsidR="00B70A34" w:rsidRPr="00097BA0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897DA5" w:rsidRPr="00097BA0" w:rsidRDefault="006E746B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097BA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СПОТВОРЕННЯ ТА ДОМІШКИ</w:t>
      </w:r>
    </w:p>
    <w:p w:rsidR="00BF4346" w:rsidRPr="00097BA0" w:rsidRDefault="00BF4346" w:rsidP="00BF4346">
      <w:pPr>
        <w:pStyle w:val="2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18"/>
          <w:szCs w:val="18"/>
          <w:lang w:val="uk-UA"/>
        </w:rPr>
      </w:pPr>
    </w:p>
    <w:p w:rsidR="00F618E4" w:rsidRPr="00097BA0" w:rsidRDefault="00F618E4" w:rsidP="00F618E4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На аналіз не впливають жовтяні зразки. При застосуванні аскорбінової кислоти до 50 мг/</w:t>
      </w:r>
      <w:proofErr w:type="spellStart"/>
      <w:r w:rsidRPr="00097BA0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дл</w:t>
      </w:r>
      <w:proofErr w:type="spellEnd"/>
      <w:r w:rsidRPr="00097BA0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, гемоглобіну до 0,5 г/</w:t>
      </w:r>
      <w:proofErr w:type="spellStart"/>
      <w:r w:rsidRPr="00097BA0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дл</w:t>
      </w:r>
      <w:proofErr w:type="spellEnd"/>
      <w:r w:rsidRPr="00097BA0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, білірубіну до 30 мг/</w:t>
      </w:r>
      <w:proofErr w:type="spellStart"/>
      <w:r w:rsidRPr="00097BA0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дл</w:t>
      </w:r>
      <w:proofErr w:type="spellEnd"/>
      <w:r w:rsidRPr="00097BA0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, </w:t>
      </w:r>
      <w:proofErr w:type="spellStart"/>
      <w:r w:rsidRPr="00097BA0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ревматоїдних</w:t>
      </w:r>
      <w:proofErr w:type="spellEnd"/>
      <w:r w:rsidRPr="00097BA0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 факторів до 1000 Од/мл або ліпемічних проб до 1200 мг/</w:t>
      </w:r>
      <w:proofErr w:type="spellStart"/>
      <w:r w:rsidRPr="00097BA0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дл</w:t>
      </w:r>
      <w:proofErr w:type="spellEnd"/>
      <w:r w:rsidRPr="00097BA0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 не спостерігалося жодних перешкод.</w:t>
      </w:r>
    </w:p>
    <w:p w:rsidR="00BA361E" w:rsidRPr="00097BA0" w:rsidRDefault="00F618E4" w:rsidP="00F618E4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097BA0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Проби </w:t>
      </w:r>
      <w:proofErr w:type="spellStart"/>
      <w:r w:rsidRPr="00097BA0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ліпемії</w:t>
      </w:r>
      <w:proofErr w:type="spellEnd"/>
      <w:r w:rsidRPr="00097BA0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 з концентрацією </w:t>
      </w:r>
      <w:proofErr w:type="spellStart"/>
      <w:r w:rsidRPr="00097BA0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тригліцеридів</w:t>
      </w:r>
      <w:proofErr w:type="spellEnd"/>
      <w:r w:rsidRPr="00097BA0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 &gt;1200 мг/</w:t>
      </w:r>
      <w:proofErr w:type="spellStart"/>
      <w:r w:rsidRPr="00097BA0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дл</w:t>
      </w:r>
      <w:proofErr w:type="spellEnd"/>
      <w:r w:rsidRPr="00097BA0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 слід розбавити 1/10 NaCl 9 г/л і помножити результат на 10.</w:t>
      </w:r>
    </w:p>
    <w:p w:rsidR="00F618E4" w:rsidRPr="00097BA0" w:rsidRDefault="00F618E4" w:rsidP="00F618E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933624" w:rsidRPr="00097BA0" w:rsidRDefault="00897DA5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ПРИМ</w:t>
      </w:r>
      <w:r w:rsidR="006E746B" w:rsidRPr="00097BA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ІТКИ</w:t>
      </w:r>
    </w:p>
    <w:p w:rsidR="00D726C7" w:rsidRPr="00097BA0" w:rsidRDefault="00D726C7" w:rsidP="00BF4346">
      <w:pPr>
        <w:pStyle w:val="20"/>
        <w:shd w:val="clear" w:color="auto" w:fill="auto"/>
        <w:tabs>
          <w:tab w:val="left" w:pos="359"/>
        </w:tabs>
        <w:spacing w:after="0" w:line="240" w:lineRule="auto"/>
        <w:ind w:left="720" w:firstLine="0"/>
        <w:jc w:val="left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E41777" w:rsidRPr="00097BA0" w:rsidRDefault="00E41777" w:rsidP="00F618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b/>
          <w:sz w:val="18"/>
          <w:szCs w:val="18"/>
          <w:lang w:val="uk-UA"/>
        </w:rPr>
        <w:lastRenderedPageBreak/>
        <w:t>У MONLAB є інструкції для кількох автоматичних аналізаторів</w:t>
      </w:r>
      <w:r w:rsidR="004B172B" w:rsidRPr="00097BA0">
        <w:rPr>
          <w:rFonts w:ascii="Times New Roman" w:hAnsi="Times New Roman" w:cs="Times New Roman"/>
          <w:b/>
          <w:sz w:val="18"/>
          <w:szCs w:val="18"/>
          <w:lang w:val="uk-UA"/>
        </w:rPr>
        <w:t xml:space="preserve">. </w:t>
      </w:r>
      <w:r w:rsidR="00B72157" w:rsidRPr="00097BA0">
        <w:rPr>
          <w:rFonts w:ascii="Times New Roman" w:hAnsi="Times New Roman" w:cs="Times New Roman"/>
          <w:b/>
          <w:sz w:val="18"/>
          <w:szCs w:val="18"/>
          <w:lang w:val="uk-UA"/>
        </w:rPr>
        <w:t xml:space="preserve"> Інструкції доступні за замовленням.</w:t>
      </w:r>
    </w:p>
    <w:p w:rsidR="00933624" w:rsidRPr="00097BA0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5057"/>
        </w:tabs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097BA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БІ</w:t>
      </w:r>
      <w:r w:rsidR="00897DA5" w:rsidRPr="00097BA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БЛ</w:t>
      </w:r>
      <w:r w:rsidRPr="00097BA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І</w:t>
      </w:r>
      <w:r w:rsidR="00897DA5" w:rsidRPr="00097BA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ОГРАФ</w:t>
      </w:r>
      <w:r w:rsidRPr="00097BA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І</w:t>
      </w:r>
      <w:r w:rsidR="00897DA5" w:rsidRPr="00097BA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Я</w:t>
      </w:r>
    </w:p>
    <w:p w:rsidR="00B72157" w:rsidRPr="00097BA0" w:rsidRDefault="00B72157" w:rsidP="00B72157">
      <w:pPr>
        <w:pStyle w:val="aa"/>
        <w:widowControl w:val="0"/>
        <w:numPr>
          <w:ilvl w:val="0"/>
          <w:numId w:val="33"/>
        </w:numPr>
        <w:tabs>
          <w:tab w:val="left" w:pos="1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Naito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H. K.,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Chem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41: 132-133, 1995. </w:t>
      </w:r>
    </w:p>
    <w:p w:rsidR="00B72157" w:rsidRPr="00097BA0" w:rsidRDefault="00B72157" w:rsidP="00B72157">
      <w:pPr>
        <w:pStyle w:val="aa"/>
        <w:widowControl w:val="0"/>
        <w:numPr>
          <w:ilvl w:val="0"/>
          <w:numId w:val="33"/>
        </w:numPr>
        <w:tabs>
          <w:tab w:val="left" w:pos="1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Seidel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d.,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Internist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, 28: 606-314, 1987.</w:t>
      </w:r>
    </w:p>
    <w:p w:rsidR="00B72157" w:rsidRPr="00097BA0" w:rsidRDefault="00B72157" w:rsidP="00B72157">
      <w:pPr>
        <w:pStyle w:val="20"/>
        <w:numPr>
          <w:ilvl w:val="0"/>
          <w:numId w:val="33"/>
        </w:numPr>
        <w:shd w:val="clear" w:color="auto" w:fill="auto"/>
        <w:spacing w:after="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Weiland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H.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and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Seidel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D., J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Lip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Res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, 24: 904-909, 1983.</w:t>
      </w:r>
    </w:p>
    <w:p w:rsidR="00B72157" w:rsidRPr="00097BA0" w:rsidRDefault="00B72157" w:rsidP="00B72157">
      <w:pPr>
        <w:pStyle w:val="20"/>
        <w:numPr>
          <w:ilvl w:val="0"/>
          <w:numId w:val="33"/>
        </w:numPr>
        <w:shd w:val="clear" w:color="auto" w:fill="auto"/>
        <w:spacing w:after="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Friedewald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w.F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.,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Chem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, 18:499-502, 1972.</w:t>
      </w:r>
    </w:p>
    <w:p w:rsidR="00B72157" w:rsidRPr="00097BA0" w:rsidRDefault="00B72157" w:rsidP="00B72157">
      <w:pPr>
        <w:pStyle w:val="20"/>
        <w:numPr>
          <w:ilvl w:val="0"/>
          <w:numId w:val="33"/>
        </w:numPr>
        <w:shd w:val="clear" w:color="auto" w:fill="auto"/>
        <w:spacing w:after="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Clinical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Laboratory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Diagnostics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: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use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and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Assesment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of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Clinical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Laboratory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Results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: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First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Fdition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T-H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Books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Germany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; p 172.</w:t>
      </w:r>
    </w:p>
    <w:p w:rsidR="00B72157" w:rsidRPr="00097BA0" w:rsidRDefault="00B72157" w:rsidP="00B72157">
      <w:pPr>
        <w:pStyle w:val="20"/>
        <w:numPr>
          <w:ilvl w:val="0"/>
          <w:numId w:val="33"/>
        </w:numPr>
        <w:shd w:val="clear" w:color="auto" w:fill="auto"/>
        <w:spacing w:after="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Rifai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N.,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Chem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, 38 : 150-160, 1992.</w:t>
      </w:r>
    </w:p>
    <w:p w:rsidR="00B72157" w:rsidRPr="00097BA0" w:rsidRDefault="00B72157" w:rsidP="00B72157">
      <w:pPr>
        <w:pStyle w:val="20"/>
        <w:numPr>
          <w:ilvl w:val="0"/>
          <w:numId w:val="33"/>
        </w:numPr>
        <w:shd w:val="clear" w:color="auto" w:fill="auto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National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Cholesterol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Fducation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Program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Fxpert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Panel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on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Detection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Fvaluation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and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Treatment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of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High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Blood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Cholesterol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in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Adults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(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Adult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br/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Treatment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Panel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III). JAMA, Vol.285,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No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19; p.2846-2897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Publication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2001.</w:t>
      </w:r>
    </w:p>
    <w:p w:rsidR="00B72157" w:rsidRPr="00097BA0" w:rsidRDefault="00B72157" w:rsidP="00B72157">
      <w:pPr>
        <w:pStyle w:val="20"/>
        <w:numPr>
          <w:ilvl w:val="0"/>
          <w:numId w:val="33"/>
        </w:numPr>
        <w:shd w:val="clear" w:color="auto" w:fill="auto"/>
        <w:spacing w:after="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Armstrong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V.,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Arztl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Lab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, 31: 325-330, 1985.</w:t>
      </w:r>
    </w:p>
    <w:p w:rsidR="00957380" w:rsidRPr="00097BA0" w:rsidRDefault="00B72157" w:rsidP="00B72157">
      <w:pPr>
        <w:pStyle w:val="aa"/>
        <w:widowControl w:val="0"/>
        <w:numPr>
          <w:ilvl w:val="0"/>
          <w:numId w:val="33"/>
        </w:numPr>
        <w:tabs>
          <w:tab w:val="left" w:pos="1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Bachorik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P.S.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and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Ross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J.W.,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Chem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, 41: 1414-1420, 1995</w:t>
      </w:r>
    </w:p>
    <w:p w:rsidR="00B72157" w:rsidRPr="00097BA0" w:rsidRDefault="00B72157" w:rsidP="00B72157">
      <w:pPr>
        <w:pStyle w:val="aa"/>
        <w:widowControl w:val="0"/>
        <w:numPr>
          <w:ilvl w:val="0"/>
          <w:numId w:val="33"/>
        </w:numPr>
        <w:tabs>
          <w:tab w:val="left" w:pos="1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Passing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H.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and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Bablok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W., J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Chem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Biochem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, 21: 709-720, 1983</w:t>
      </w:r>
    </w:p>
    <w:p w:rsidR="00B72157" w:rsidRPr="00097BA0" w:rsidRDefault="00B72157" w:rsidP="00B72157">
      <w:pPr>
        <w:pStyle w:val="aa"/>
        <w:widowControl w:val="0"/>
        <w:numPr>
          <w:ilvl w:val="0"/>
          <w:numId w:val="33"/>
        </w:numPr>
        <w:tabs>
          <w:tab w:val="left" w:pos="1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Bablok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W.,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J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Chem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Biochem</w:t>
      </w:r>
      <w:proofErr w:type="spellEnd"/>
      <w:r w:rsidRPr="00097BA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, 26: 783-790, 1988.</w:t>
      </w:r>
    </w:p>
    <w:p w:rsidR="00957380" w:rsidRPr="00097BA0" w:rsidRDefault="00957380" w:rsidP="00E41777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933624" w:rsidRPr="00097BA0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ПАКУВАННЯ</w:t>
      </w:r>
    </w:p>
    <w:p w:rsidR="00933624" w:rsidRPr="00097BA0" w:rsidRDefault="00933624" w:rsidP="0093362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1842"/>
      </w:tblGrid>
      <w:tr w:rsidR="00B72157" w:rsidRPr="00097BA0" w:rsidTr="00B72157">
        <w:tc>
          <w:tcPr>
            <w:tcW w:w="1384" w:type="dxa"/>
          </w:tcPr>
          <w:p w:rsidR="00B72157" w:rsidRPr="00097BA0" w:rsidRDefault="00B72157" w:rsidP="00B721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MO-165093</w:t>
            </w:r>
          </w:p>
        </w:tc>
        <w:tc>
          <w:tcPr>
            <w:tcW w:w="1418" w:type="dxa"/>
          </w:tcPr>
          <w:p w:rsidR="00B72157" w:rsidRPr="00097BA0" w:rsidRDefault="00B72157" w:rsidP="00B721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MO-165094</w:t>
            </w:r>
          </w:p>
        </w:tc>
        <w:tc>
          <w:tcPr>
            <w:tcW w:w="1842" w:type="dxa"/>
          </w:tcPr>
          <w:p w:rsidR="00B72157" w:rsidRPr="00097BA0" w:rsidRDefault="00B72157" w:rsidP="00B721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MO-165193</w:t>
            </w:r>
          </w:p>
        </w:tc>
      </w:tr>
      <w:tr w:rsidR="00B72157" w:rsidRPr="00097BA0" w:rsidTr="00B72157">
        <w:tc>
          <w:tcPr>
            <w:tcW w:w="1384" w:type="dxa"/>
          </w:tcPr>
          <w:p w:rsidR="00B72157" w:rsidRPr="00097BA0" w:rsidRDefault="00B72157" w:rsidP="00B721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R1: 1х30 мл</w:t>
            </w:r>
          </w:p>
        </w:tc>
        <w:tc>
          <w:tcPr>
            <w:tcW w:w="1418" w:type="dxa"/>
          </w:tcPr>
          <w:p w:rsidR="00B72157" w:rsidRPr="00097BA0" w:rsidRDefault="00B72157" w:rsidP="00B721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R1: 1х240 мл</w:t>
            </w:r>
          </w:p>
        </w:tc>
        <w:tc>
          <w:tcPr>
            <w:tcW w:w="1842" w:type="dxa"/>
          </w:tcPr>
          <w:p w:rsidR="00B72157" w:rsidRPr="00097BA0" w:rsidRDefault="00B72157" w:rsidP="00B721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R1:1х60 мл</w:t>
            </w:r>
          </w:p>
        </w:tc>
      </w:tr>
      <w:tr w:rsidR="00B72157" w:rsidRPr="00097BA0" w:rsidTr="00B72157">
        <w:tc>
          <w:tcPr>
            <w:tcW w:w="1384" w:type="dxa"/>
          </w:tcPr>
          <w:p w:rsidR="00B72157" w:rsidRPr="00097BA0" w:rsidRDefault="00B72157" w:rsidP="00B721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R2 1х10 мл</w:t>
            </w:r>
          </w:p>
        </w:tc>
        <w:tc>
          <w:tcPr>
            <w:tcW w:w="1418" w:type="dxa"/>
          </w:tcPr>
          <w:p w:rsidR="00B72157" w:rsidRPr="00097BA0" w:rsidRDefault="00B72157" w:rsidP="00B721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R2 1х80 мл</w:t>
            </w:r>
          </w:p>
        </w:tc>
        <w:tc>
          <w:tcPr>
            <w:tcW w:w="1842" w:type="dxa"/>
          </w:tcPr>
          <w:p w:rsidR="00B72157" w:rsidRPr="00097BA0" w:rsidRDefault="00B72157" w:rsidP="00B721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R2 1х20 мл</w:t>
            </w:r>
          </w:p>
        </w:tc>
      </w:tr>
      <w:tr w:rsidR="00B72157" w:rsidRPr="00097BA0" w:rsidTr="00B72157">
        <w:tc>
          <w:tcPr>
            <w:tcW w:w="1384" w:type="dxa"/>
          </w:tcPr>
          <w:p w:rsidR="00B72157" w:rsidRPr="00097BA0" w:rsidRDefault="00B72157" w:rsidP="00B721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CAL: 1х1 мл</w:t>
            </w:r>
          </w:p>
        </w:tc>
        <w:tc>
          <w:tcPr>
            <w:tcW w:w="1418" w:type="dxa"/>
          </w:tcPr>
          <w:p w:rsidR="00B72157" w:rsidRPr="00097BA0" w:rsidRDefault="00B72157" w:rsidP="00B721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CAL: 1х1 мл</w:t>
            </w:r>
          </w:p>
        </w:tc>
        <w:tc>
          <w:tcPr>
            <w:tcW w:w="1842" w:type="dxa"/>
          </w:tcPr>
          <w:p w:rsidR="00B72157" w:rsidRPr="00097BA0" w:rsidRDefault="00B72157" w:rsidP="00B721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97B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CAL: 1х1 мл</w:t>
            </w:r>
          </w:p>
        </w:tc>
      </w:tr>
    </w:tbl>
    <w:p w:rsidR="00E41777" w:rsidRPr="00097BA0" w:rsidRDefault="00E41777" w:rsidP="0093362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933624" w:rsidRPr="00097BA0" w:rsidRDefault="00933624" w:rsidP="00933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933624" w:rsidRPr="00097BA0" w:rsidRDefault="00897DA5" w:rsidP="006E74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СИМВОЛ</w:t>
      </w:r>
      <w:r w:rsidR="006E746B" w:rsidRPr="00097BA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И</w:t>
      </w:r>
      <w:r w:rsidRPr="00097BA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 xml:space="preserve"> </w:t>
      </w:r>
      <w:r w:rsidR="006E746B" w:rsidRPr="00097BA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ТА</w:t>
      </w:r>
      <w:r w:rsidRPr="00097BA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 xml:space="preserve"> </w:t>
      </w:r>
      <w:r w:rsidR="006E746B" w:rsidRPr="00097BA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ПОЗНАЧЕННЯ</w:t>
      </w:r>
      <w:r w:rsidRPr="00097BA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 xml:space="preserve"> ДЛЯ КОМПОНЕНТ</w:t>
      </w:r>
      <w:r w:rsidR="006E746B" w:rsidRPr="00097BA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І</w:t>
      </w:r>
      <w:r w:rsidRPr="00097BA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 xml:space="preserve">В </w:t>
      </w:r>
      <w:r w:rsidR="006E746B" w:rsidRPr="00097BA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І</w:t>
      </w:r>
      <w:r w:rsidRPr="00097BA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 xml:space="preserve"> РЕАГЕНТ</w:t>
      </w:r>
      <w:r w:rsidR="006E746B" w:rsidRPr="00097BA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І</w:t>
      </w:r>
      <w:r w:rsidRPr="00097BA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В Д</w:t>
      </w:r>
      <w:r w:rsidR="006E746B" w:rsidRPr="00097BA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І</w:t>
      </w:r>
      <w:r w:rsidRPr="00097BA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АГНОСТИКИ IN VITRO</w:t>
      </w:r>
    </w:p>
    <w:p w:rsidR="00840E69" w:rsidRPr="00097BA0" w:rsidRDefault="00840E6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840E69" w:rsidRPr="00097BA0" w:rsidRDefault="00840E6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840E69" w:rsidRPr="00097BA0" w:rsidRDefault="00326B9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097BA0">
        <w:rPr>
          <w:rFonts w:ascii="Times New Roman" w:hAnsi="Times New Roman" w:cs="Times New Roman"/>
          <w:b/>
          <w:noProof/>
          <w:sz w:val="18"/>
          <w:szCs w:val="18"/>
          <w:lang w:val="uk-UA" w:eastAsia="uk-UA"/>
        </w:rPr>
        <w:drawing>
          <wp:inline distT="0" distB="0" distL="0" distR="0" wp14:anchorId="4B44D802" wp14:editId="2B1F9D38">
            <wp:extent cx="3396392" cy="1006468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 картин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515" cy="100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44C" w:rsidRPr="00097BA0" w:rsidRDefault="004B144C" w:rsidP="004B144C">
      <w:pPr>
        <w:pStyle w:val="120"/>
        <w:shd w:val="clear" w:color="auto" w:fill="auto"/>
        <w:spacing w:line="240" w:lineRule="auto"/>
        <w:rPr>
          <w:rStyle w:val="126pt"/>
          <w:rFonts w:ascii="Times New Roman" w:hAnsi="Times New Roman" w:cs="Times New Roman"/>
          <w:sz w:val="18"/>
          <w:szCs w:val="18"/>
          <w:lang w:val="uk-UA"/>
        </w:rPr>
      </w:pPr>
    </w:p>
    <w:p w:rsidR="00794D3C" w:rsidRPr="00097BA0" w:rsidRDefault="00794D3C" w:rsidP="004B144C">
      <w:pPr>
        <w:pStyle w:val="120"/>
        <w:shd w:val="clear" w:color="auto" w:fill="auto"/>
        <w:spacing w:line="240" w:lineRule="auto"/>
        <w:rPr>
          <w:rStyle w:val="126pt"/>
          <w:rFonts w:ascii="Times New Roman" w:hAnsi="Times New Roman" w:cs="Times New Roman"/>
          <w:sz w:val="18"/>
          <w:szCs w:val="18"/>
          <w:lang w:val="uk-UA"/>
        </w:rPr>
      </w:pPr>
    </w:p>
    <w:p w:rsidR="007C4136" w:rsidRPr="00097BA0" w:rsidRDefault="00794D3C" w:rsidP="00957380">
      <w:pPr>
        <w:pStyle w:val="120"/>
        <w:shd w:val="clear" w:color="auto" w:fill="auto"/>
        <w:spacing w:line="240" w:lineRule="auto"/>
        <w:rPr>
          <w:rStyle w:val="126pt"/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Style w:val="126pt"/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6E746B" w:rsidRPr="00097BA0">
        <w:rPr>
          <w:rStyle w:val="126pt"/>
          <w:rFonts w:ascii="Times New Roman" w:hAnsi="Times New Roman" w:cs="Times New Roman"/>
          <w:sz w:val="18"/>
          <w:szCs w:val="18"/>
          <w:lang w:val="uk-UA"/>
        </w:rPr>
        <w:t>Посилання</w:t>
      </w:r>
      <w:r w:rsidR="008F32DD" w:rsidRPr="00097BA0">
        <w:rPr>
          <w:rStyle w:val="126pt"/>
          <w:rFonts w:ascii="Times New Roman" w:hAnsi="Times New Roman" w:cs="Times New Roman"/>
          <w:sz w:val="18"/>
          <w:szCs w:val="18"/>
          <w:lang w:val="uk-UA"/>
        </w:rPr>
        <w:t xml:space="preserve">: </w:t>
      </w:r>
      <w:r w:rsidR="00B72157" w:rsidRPr="00097BA0">
        <w:rPr>
          <w:rFonts w:ascii="Times New Roman" w:hAnsi="Times New Roman" w:cs="Times New Roman"/>
          <w:b w:val="0"/>
          <w:color w:val="000000"/>
          <w:sz w:val="18"/>
          <w:szCs w:val="18"/>
          <w:lang w:val="uk-UA" w:bidi="en-US"/>
        </w:rPr>
        <w:t>MO-165093 MO-165094/MO-165193/</w:t>
      </w:r>
    </w:p>
    <w:p w:rsidR="004B144C" w:rsidRPr="00097BA0" w:rsidRDefault="008F32DD" w:rsidP="004B144C">
      <w:pPr>
        <w:pStyle w:val="120"/>
        <w:shd w:val="clear" w:color="auto" w:fill="auto"/>
        <w:spacing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097BA0">
        <w:rPr>
          <w:rStyle w:val="126pt"/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="004B144C" w:rsidRPr="00097BA0">
        <w:rPr>
          <w:rFonts w:ascii="Times New Roman" w:hAnsi="Times New Roman" w:cs="Times New Roman"/>
          <w:sz w:val="18"/>
          <w:szCs w:val="18"/>
          <w:lang w:val="uk-UA"/>
        </w:rPr>
        <w:t>Rev</w:t>
      </w:r>
      <w:proofErr w:type="spellEnd"/>
      <w:r w:rsidR="004B144C"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: </w:t>
      </w:r>
      <w:r w:rsidR="00B72157" w:rsidRPr="00097BA0">
        <w:rPr>
          <w:rFonts w:ascii="Times New Roman" w:hAnsi="Times New Roman" w:cs="Times New Roman"/>
          <w:sz w:val="18"/>
          <w:szCs w:val="18"/>
          <w:lang w:val="uk-UA"/>
        </w:rPr>
        <w:t>березень 2018</w:t>
      </w:r>
    </w:p>
    <w:p w:rsidR="004B144C" w:rsidRPr="00097BA0" w:rsidRDefault="004B144C" w:rsidP="004B144C">
      <w:pPr>
        <w:pStyle w:val="120"/>
        <w:shd w:val="clear" w:color="auto" w:fill="auto"/>
        <w:spacing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4B144C" w:rsidRPr="00097BA0" w:rsidRDefault="004B144C" w:rsidP="004B144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097BA0">
        <w:rPr>
          <w:rFonts w:ascii="Times New Roman" w:hAnsi="Times New Roman" w:cs="Times New Roman"/>
          <w:sz w:val="18"/>
          <w:szCs w:val="18"/>
          <w:lang w:val="uk-UA"/>
        </w:rPr>
        <w:t>Monlab</w:t>
      </w:r>
      <w:proofErr w:type="spellEnd"/>
      <w:r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SL </w:t>
      </w:r>
      <w:r w:rsidR="006E746B" w:rsidRPr="00097BA0">
        <w:rPr>
          <w:rFonts w:ascii="Times New Roman" w:hAnsi="Times New Roman" w:cs="Times New Roman"/>
          <w:sz w:val="18"/>
          <w:szCs w:val="18"/>
          <w:lang w:val="uk-UA"/>
        </w:rPr>
        <w:t>Сельва де Мар</w:t>
      </w:r>
      <w:r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48 08019 </w:t>
      </w:r>
      <w:r w:rsidR="006E746B" w:rsidRPr="00097BA0">
        <w:rPr>
          <w:rFonts w:ascii="Times New Roman" w:hAnsi="Times New Roman" w:cs="Times New Roman"/>
          <w:sz w:val="18"/>
          <w:szCs w:val="18"/>
          <w:lang w:val="uk-UA"/>
        </w:rPr>
        <w:t>Барселона</w:t>
      </w:r>
      <w:r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(</w:t>
      </w:r>
      <w:r w:rsidR="006E746B" w:rsidRPr="00097BA0">
        <w:rPr>
          <w:rFonts w:ascii="Times New Roman" w:hAnsi="Times New Roman" w:cs="Times New Roman"/>
          <w:sz w:val="18"/>
          <w:szCs w:val="18"/>
          <w:lang w:val="uk-UA"/>
        </w:rPr>
        <w:t>Іспанія) тел</w:t>
      </w:r>
      <w:r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. +34 93 433 58 60 </w:t>
      </w:r>
      <w:r w:rsidR="006E746B" w:rsidRPr="00097BA0">
        <w:rPr>
          <w:rFonts w:ascii="Times New Roman" w:hAnsi="Times New Roman" w:cs="Times New Roman"/>
          <w:sz w:val="18"/>
          <w:szCs w:val="18"/>
          <w:lang w:val="uk-UA"/>
        </w:rPr>
        <w:t>факс</w:t>
      </w:r>
      <w:r w:rsidRPr="00097BA0">
        <w:rPr>
          <w:rFonts w:ascii="Times New Roman" w:hAnsi="Times New Roman" w:cs="Times New Roman"/>
          <w:sz w:val="18"/>
          <w:szCs w:val="18"/>
          <w:lang w:val="uk-UA"/>
        </w:rPr>
        <w:t xml:space="preserve"> +34 93 436 38 94 </w:t>
      </w:r>
      <w:r w:rsidRPr="00097BA0">
        <w:rPr>
          <w:rStyle w:val="110"/>
          <w:rFonts w:ascii="Times New Roman" w:hAnsi="Times New Roman" w:cs="Times New Roman"/>
          <w:sz w:val="18"/>
          <w:szCs w:val="18"/>
          <w:lang w:val="uk-UA"/>
        </w:rPr>
        <w:t>p</w:t>
      </w:r>
      <w:hyperlink r:id="rId11" w:history="1">
        <w:r w:rsidRPr="00097BA0">
          <w:rPr>
            <w:rStyle w:val="a8"/>
            <w:rFonts w:ascii="Times New Roman" w:hAnsi="Times New Roman" w:cs="Times New Roman"/>
            <w:sz w:val="18"/>
            <w:szCs w:val="18"/>
            <w:lang w:val="uk-UA"/>
          </w:rPr>
          <w:t>edidos@monlab.com</w:t>
        </w:r>
      </w:hyperlink>
      <w:r w:rsidRPr="00097BA0">
        <w:rPr>
          <w:rStyle w:val="110"/>
          <w:rFonts w:ascii="Times New Roman" w:hAnsi="Times New Roman" w:cs="Times New Roman"/>
          <w:sz w:val="18"/>
          <w:szCs w:val="18"/>
          <w:lang w:val="uk-UA"/>
        </w:rPr>
        <w:t xml:space="preserve"> </w:t>
      </w:r>
      <w:hyperlink r:id="rId12" w:history="1">
        <w:r w:rsidRPr="00097BA0">
          <w:rPr>
            <w:rStyle w:val="a8"/>
            <w:rFonts w:ascii="Times New Roman" w:hAnsi="Times New Roman" w:cs="Times New Roman"/>
            <w:sz w:val="18"/>
            <w:szCs w:val="18"/>
            <w:lang w:val="uk-UA"/>
          </w:rPr>
          <w:t>www.monlab.com</w:t>
        </w:r>
      </w:hyperlink>
    </w:p>
    <w:p w:rsidR="004B144C" w:rsidRPr="00B72157" w:rsidRDefault="004B144C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</w:p>
    <w:p w:rsidR="004B144C" w:rsidRPr="00B72157" w:rsidRDefault="004B144C">
      <w:pPr>
        <w:spacing w:after="0" w:line="240" w:lineRule="auto"/>
        <w:rPr>
          <w:rFonts w:ascii="Arial" w:hAnsi="Arial" w:cs="Arial"/>
          <w:b/>
          <w:lang w:val="uk-UA"/>
        </w:rPr>
      </w:pPr>
    </w:p>
    <w:sectPr w:rsidR="004B144C" w:rsidRPr="00B72157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436"/>
    <w:multiLevelType w:val="multilevel"/>
    <w:tmpl w:val="A1D0479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D5F35"/>
    <w:multiLevelType w:val="hybridMultilevel"/>
    <w:tmpl w:val="64B83DBE"/>
    <w:lvl w:ilvl="0" w:tplc="E02A50F6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2137"/>
    <w:multiLevelType w:val="multilevel"/>
    <w:tmpl w:val="D11CB99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A8424B"/>
    <w:multiLevelType w:val="multilevel"/>
    <w:tmpl w:val="120CB80A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1C736E"/>
    <w:multiLevelType w:val="multilevel"/>
    <w:tmpl w:val="1BFE65E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2A1121"/>
    <w:multiLevelType w:val="multilevel"/>
    <w:tmpl w:val="82543F2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636DE6"/>
    <w:multiLevelType w:val="multilevel"/>
    <w:tmpl w:val="B3E6154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43313A"/>
    <w:multiLevelType w:val="hybridMultilevel"/>
    <w:tmpl w:val="243A2944"/>
    <w:lvl w:ilvl="0" w:tplc="5A1EA3DE">
      <w:start w:val="1"/>
      <w:numFmt w:val="decimal"/>
      <w:lvlText w:val="%1."/>
      <w:lvlJc w:val="left"/>
      <w:pPr>
        <w:ind w:left="720" w:hanging="360"/>
      </w:pPr>
      <w:rPr>
        <w:rFonts w:ascii="Arial" w:eastAsia="Tahom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F5B16"/>
    <w:multiLevelType w:val="hybridMultilevel"/>
    <w:tmpl w:val="BBD46472"/>
    <w:lvl w:ilvl="0" w:tplc="030C42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04B38"/>
    <w:multiLevelType w:val="hybridMultilevel"/>
    <w:tmpl w:val="6F906B8E"/>
    <w:lvl w:ilvl="0" w:tplc="D0CE03F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1D346A"/>
    <w:multiLevelType w:val="multilevel"/>
    <w:tmpl w:val="20FA99C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3E45E3"/>
    <w:multiLevelType w:val="multilevel"/>
    <w:tmpl w:val="C5F009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2C25C1"/>
    <w:multiLevelType w:val="multilevel"/>
    <w:tmpl w:val="475ABB1A"/>
    <w:lvl w:ilvl="0">
      <w:start w:val="1"/>
      <w:numFmt w:val="bullet"/>
      <w:lvlText w:val="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B32C7A"/>
    <w:multiLevelType w:val="multilevel"/>
    <w:tmpl w:val="DDD256F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3B2AFD"/>
    <w:multiLevelType w:val="multilevel"/>
    <w:tmpl w:val="A922F4D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CF234E"/>
    <w:multiLevelType w:val="hybridMultilevel"/>
    <w:tmpl w:val="580C2DAA"/>
    <w:lvl w:ilvl="0" w:tplc="DCB83E8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3EB03679"/>
    <w:multiLevelType w:val="multilevel"/>
    <w:tmpl w:val="21983CA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010BA7"/>
    <w:multiLevelType w:val="multilevel"/>
    <w:tmpl w:val="6C2C2F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612CFD"/>
    <w:multiLevelType w:val="multilevel"/>
    <w:tmpl w:val="2D50B052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5F55E5"/>
    <w:multiLevelType w:val="multilevel"/>
    <w:tmpl w:val="06C27A1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DF55BAF"/>
    <w:multiLevelType w:val="multilevel"/>
    <w:tmpl w:val="0B10D40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A75C6F"/>
    <w:multiLevelType w:val="multilevel"/>
    <w:tmpl w:val="967EE9B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487692B"/>
    <w:multiLevelType w:val="multilevel"/>
    <w:tmpl w:val="AEDA8BB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FC6B49"/>
    <w:multiLevelType w:val="hybridMultilevel"/>
    <w:tmpl w:val="45122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E6CA0"/>
    <w:multiLevelType w:val="multilevel"/>
    <w:tmpl w:val="13DC47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2C3C4A"/>
    <w:multiLevelType w:val="multilevel"/>
    <w:tmpl w:val="2618B4EC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01B0AC5"/>
    <w:multiLevelType w:val="multilevel"/>
    <w:tmpl w:val="8FCCFE3C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7181B05"/>
    <w:multiLevelType w:val="hybridMultilevel"/>
    <w:tmpl w:val="46DCEFC4"/>
    <w:lvl w:ilvl="0" w:tplc="32CC3FEA">
      <w:numFmt w:val="bullet"/>
      <w:lvlText w:val=""/>
      <w:lvlJc w:val="left"/>
      <w:pPr>
        <w:ind w:left="720" w:hanging="360"/>
      </w:pPr>
      <w:rPr>
        <w:rFonts w:ascii="Symbol" w:eastAsia="Tahom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C4934"/>
    <w:multiLevelType w:val="hybridMultilevel"/>
    <w:tmpl w:val="905205EA"/>
    <w:lvl w:ilvl="0" w:tplc="472AAC74">
      <w:numFmt w:val="bullet"/>
      <w:lvlText w:val="-"/>
      <w:lvlJc w:val="left"/>
      <w:pPr>
        <w:ind w:left="4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B430E65"/>
    <w:multiLevelType w:val="hybridMultilevel"/>
    <w:tmpl w:val="BD8E6E9A"/>
    <w:lvl w:ilvl="0" w:tplc="041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30" w15:restartNumberingAfterBreak="0">
    <w:nsid w:val="7BB92913"/>
    <w:multiLevelType w:val="multilevel"/>
    <w:tmpl w:val="DAAC8B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CF0616B"/>
    <w:multiLevelType w:val="multilevel"/>
    <w:tmpl w:val="368CF12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F1638EC"/>
    <w:multiLevelType w:val="multilevel"/>
    <w:tmpl w:val="034CD6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31"/>
  </w:num>
  <w:num w:numId="3">
    <w:abstractNumId w:val="20"/>
  </w:num>
  <w:num w:numId="4">
    <w:abstractNumId w:val="29"/>
  </w:num>
  <w:num w:numId="5">
    <w:abstractNumId w:val="1"/>
  </w:num>
  <w:num w:numId="6">
    <w:abstractNumId w:val="11"/>
  </w:num>
  <w:num w:numId="7">
    <w:abstractNumId w:val="28"/>
  </w:num>
  <w:num w:numId="8">
    <w:abstractNumId w:val="8"/>
  </w:num>
  <w:num w:numId="9">
    <w:abstractNumId w:val="5"/>
  </w:num>
  <w:num w:numId="10">
    <w:abstractNumId w:val="17"/>
  </w:num>
  <w:num w:numId="11">
    <w:abstractNumId w:val="6"/>
  </w:num>
  <w:num w:numId="12">
    <w:abstractNumId w:val="3"/>
  </w:num>
  <w:num w:numId="13">
    <w:abstractNumId w:val="24"/>
  </w:num>
  <w:num w:numId="14">
    <w:abstractNumId w:val="13"/>
  </w:num>
  <w:num w:numId="15">
    <w:abstractNumId w:val="21"/>
  </w:num>
  <w:num w:numId="16">
    <w:abstractNumId w:val="12"/>
  </w:num>
  <w:num w:numId="17">
    <w:abstractNumId w:val="7"/>
  </w:num>
  <w:num w:numId="18">
    <w:abstractNumId w:val="16"/>
  </w:num>
  <w:num w:numId="19">
    <w:abstractNumId w:val="0"/>
  </w:num>
  <w:num w:numId="20">
    <w:abstractNumId w:val="32"/>
  </w:num>
  <w:num w:numId="21">
    <w:abstractNumId w:val="10"/>
  </w:num>
  <w:num w:numId="22">
    <w:abstractNumId w:val="2"/>
  </w:num>
  <w:num w:numId="23">
    <w:abstractNumId w:val="18"/>
  </w:num>
  <w:num w:numId="24">
    <w:abstractNumId w:val="19"/>
  </w:num>
  <w:num w:numId="25">
    <w:abstractNumId w:val="14"/>
  </w:num>
  <w:num w:numId="26">
    <w:abstractNumId w:val="4"/>
  </w:num>
  <w:num w:numId="27">
    <w:abstractNumId w:val="22"/>
  </w:num>
  <w:num w:numId="28">
    <w:abstractNumId w:val="26"/>
  </w:num>
  <w:num w:numId="29">
    <w:abstractNumId w:val="25"/>
  </w:num>
  <w:num w:numId="30">
    <w:abstractNumId w:val="23"/>
  </w:num>
  <w:num w:numId="31">
    <w:abstractNumId w:val="15"/>
  </w:num>
  <w:num w:numId="32">
    <w:abstractNumId w:val="2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58"/>
    <w:rsid w:val="00013691"/>
    <w:rsid w:val="00030694"/>
    <w:rsid w:val="0007676A"/>
    <w:rsid w:val="00084009"/>
    <w:rsid w:val="00097BA0"/>
    <w:rsid w:val="000C0263"/>
    <w:rsid w:val="000F7011"/>
    <w:rsid w:val="00126708"/>
    <w:rsid w:val="00133B53"/>
    <w:rsid w:val="001819AA"/>
    <w:rsid w:val="00185EFF"/>
    <w:rsid w:val="00194F6F"/>
    <w:rsid w:val="0023023E"/>
    <w:rsid w:val="002326C9"/>
    <w:rsid w:val="00281DB7"/>
    <w:rsid w:val="002D4172"/>
    <w:rsid w:val="002F7E64"/>
    <w:rsid w:val="00325814"/>
    <w:rsid w:val="00326B9E"/>
    <w:rsid w:val="00372693"/>
    <w:rsid w:val="00396DC4"/>
    <w:rsid w:val="003C3189"/>
    <w:rsid w:val="00420E94"/>
    <w:rsid w:val="004B144C"/>
    <w:rsid w:val="004B172B"/>
    <w:rsid w:val="0052678B"/>
    <w:rsid w:val="0059081E"/>
    <w:rsid w:val="005E64A1"/>
    <w:rsid w:val="006075E4"/>
    <w:rsid w:val="006416E1"/>
    <w:rsid w:val="00642C57"/>
    <w:rsid w:val="006537C2"/>
    <w:rsid w:val="0067124C"/>
    <w:rsid w:val="0069480A"/>
    <w:rsid w:val="006E229D"/>
    <w:rsid w:val="006E746B"/>
    <w:rsid w:val="006F7925"/>
    <w:rsid w:val="0071458E"/>
    <w:rsid w:val="00777880"/>
    <w:rsid w:val="00794D3C"/>
    <w:rsid w:val="007C4136"/>
    <w:rsid w:val="007C675A"/>
    <w:rsid w:val="00840E69"/>
    <w:rsid w:val="00897DA5"/>
    <w:rsid w:val="008D0449"/>
    <w:rsid w:val="008D7998"/>
    <w:rsid w:val="008F32DD"/>
    <w:rsid w:val="00907183"/>
    <w:rsid w:val="00913B71"/>
    <w:rsid w:val="00933624"/>
    <w:rsid w:val="00934FAA"/>
    <w:rsid w:val="00957380"/>
    <w:rsid w:val="00AD6BD5"/>
    <w:rsid w:val="00B23475"/>
    <w:rsid w:val="00B61347"/>
    <w:rsid w:val="00B70A34"/>
    <w:rsid w:val="00B72157"/>
    <w:rsid w:val="00BA361E"/>
    <w:rsid w:val="00BF4346"/>
    <w:rsid w:val="00C27AA8"/>
    <w:rsid w:val="00C94EAC"/>
    <w:rsid w:val="00D104E5"/>
    <w:rsid w:val="00D10693"/>
    <w:rsid w:val="00D50D23"/>
    <w:rsid w:val="00D726C7"/>
    <w:rsid w:val="00D777C2"/>
    <w:rsid w:val="00D95D63"/>
    <w:rsid w:val="00D96D4B"/>
    <w:rsid w:val="00DB4658"/>
    <w:rsid w:val="00DB72EB"/>
    <w:rsid w:val="00DE6BF3"/>
    <w:rsid w:val="00E275D1"/>
    <w:rsid w:val="00E41777"/>
    <w:rsid w:val="00E60C96"/>
    <w:rsid w:val="00E94547"/>
    <w:rsid w:val="00EB4107"/>
    <w:rsid w:val="00EC2B33"/>
    <w:rsid w:val="00F03E36"/>
    <w:rsid w:val="00F618E4"/>
    <w:rsid w:val="00F83D84"/>
    <w:rsid w:val="00FB68D4"/>
    <w:rsid w:val="00FD3B17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A6A8"/>
  <w15:docId w15:val="{C8C2E55F-2392-45FB-A6BF-55BC510F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45pt">
    <w:name w:val="Основной текст (2) + 4;5 pt"/>
    <w:basedOn w:val="2"/>
    <w:rsid w:val="006416E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ab">
    <w:name w:val="Сноска_"/>
    <w:basedOn w:val="a0"/>
    <w:link w:val="ac"/>
    <w:rsid w:val="000C0263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ac">
    <w:name w:val="Сноска"/>
    <w:basedOn w:val="a"/>
    <w:link w:val="ab"/>
    <w:rsid w:val="000C0263"/>
    <w:pPr>
      <w:widowControl w:val="0"/>
      <w:shd w:val="clear" w:color="auto" w:fill="FFFFFF"/>
      <w:spacing w:after="0" w:line="168" w:lineRule="exact"/>
      <w:ind w:hanging="440"/>
    </w:pPr>
    <w:rPr>
      <w:rFonts w:ascii="Tahoma" w:eastAsia="Tahoma" w:hAnsi="Tahoma" w:cs="Tahoma"/>
      <w:sz w:val="14"/>
      <w:szCs w:val="14"/>
    </w:rPr>
  </w:style>
  <w:style w:type="character" w:customStyle="1" w:styleId="31">
    <w:name w:val="Заголовок №3_"/>
    <w:basedOn w:val="a0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2">
    <w:name w:val="Заголовок №3"/>
    <w:basedOn w:val="31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71">
    <w:name w:val="Заголовок №7_"/>
    <w:basedOn w:val="a0"/>
    <w:link w:val="72"/>
    <w:rsid w:val="00D726C7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72">
    <w:name w:val="Заголовок №7"/>
    <w:basedOn w:val="a"/>
    <w:link w:val="71"/>
    <w:rsid w:val="00D726C7"/>
    <w:pPr>
      <w:widowControl w:val="0"/>
      <w:shd w:val="clear" w:color="auto" w:fill="FFFFFF"/>
      <w:spacing w:before="300" w:after="60" w:line="0" w:lineRule="atLeast"/>
      <w:ind w:hanging="320"/>
      <w:jc w:val="right"/>
      <w:outlineLvl w:val="6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Georgia">
    <w:name w:val="Основной текст (2) + Georgia"/>
    <w:basedOn w:val="2"/>
    <w:rsid w:val="00D726C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6pt">
    <w:name w:val="Основной текст (2) + 6 pt;Полужирный"/>
    <w:basedOn w:val="2"/>
    <w:rsid w:val="002D417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4TimesNewRoman65pt">
    <w:name w:val="Основной текст (4) + Times New Roman;6;5 pt;Не полужирный;Курсив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4Tahoma4pt">
    <w:name w:val="Основной текст (4) + Tahoma;4 pt;Не полужирный"/>
    <w:basedOn w:val="4"/>
    <w:rsid w:val="00934FA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4TimesNewRoman65pt1pt">
    <w:name w:val="Основной текст (4) + Times New Roman;6;5 pt;Не полужирный;Курсив;Интервал 1 pt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3"/>
      <w:szCs w:val="13"/>
      <w:u w:val="singl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amed.u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on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didos@monlab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5149</Words>
  <Characters>2936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28</cp:revision>
  <dcterms:created xsi:type="dcterms:W3CDTF">2022-01-21T10:40:00Z</dcterms:created>
  <dcterms:modified xsi:type="dcterms:W3CDTF">2022-10-14T11:25:00Z</dcterms:modified>
</cp:coreProperties>
</file>