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15" w:rsidRDefault="001B5815" w:rsidP="001B5815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6657C1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5168" behindDoc="0" locked="0" layoutInCell="1" allowOverlap="1" wp14:anchorId="6AB16914" wp14:editId="3319181B">
            <wp:simplePos x="0" y="0"/>
            <wp:positionH relativeFrom="column">
              <wp:posOffset>1291590</wp:posOffset>
            </wp:positionH>
            <wp:positionV relativeFrom="paragraph">
              <wp:posOffset>299085</wp:posOffset>
            </wp:positionV>
            <wp:extent cx="243052" cy="234950"/>
            <wp:effectExtent l="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52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7C1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0F9A0B5" wp14:editId="63973B3C">
            <wp:simplePos x="0" y="0"/>
            <wp:positionH relativeFrom="column">
              <wp:posOffset>-3175</wp:posOffset>
            </wp:positionH>
            <wp:positionV relativeFrom="paragraph">
              <wp:posOffset>-828675</wp:posOffset>
            </wp:positionV>
            <wp:extent cx="5485130" cy="685800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3BC853D3" wp14:editId="0F449621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5540269C" wp14:editId="19161879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EC53C5" w:rsidRDefault="001B5815" w:rsidP="001B5815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  <w:r w:rsidR="00DB72EB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</w:p>
    <w:p w:rsidR="0052678B" w:rsidRPr="006657C1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4962" w:type="dxa"/>
        <w:tblInd w:w="-34" w:type="dxa"/>
        <w:tblLook w:val="04A0" w:firstRow="1" w:lastRow="0" w:firstColumn="1" w:lastColumn="0" w:noHBand="0" w:noVBand="1"/>
      </w:tblPr>
      <w:tblGrid>
        <w:gridCol w:w="4962"/>
      </w:tblGrid>
      <w:tr w:rsidR="0052678B" w:rsidRPr="006657C1" w:rsidTr="001B5815">
        <w:trPr>
          <w:trHeight w:val="702"/>
        </w:trPr>
        <w:tc>
          <w:tcPr>
            <w:tcW w:w="4962" w:type="dxa"/>
          </w:tcPr>
          <w:p w:rsidR="00570293" w:rsidRPr="006657C1" w:rsidRDefault="00570293" w:rsidP="00396DC4">
            <w:pPr>
              <w:jc w:val="center"/>
              <w:rPr>
                <w:rFonts w:ascii="Arial" w:eastAsia="Tahoma" w:hAnsi="Arial" w:cs="Arial"/>
                <w:b/>
                <w:noProof/>
                <w:color w:val="002060"/>
                <w:sz w:val="24"/>
                <w:szCs w:val="24"/>
                <w:lang w:val="uk-UA" w:eastAsia="ru-RU"/>
              </w:rPr>
            </w:pPr>
          </w:p>
          <w:p w:rsidR="0058615B" w:rsidRPr="001B5815" w:rsidRDefault="006657C1" w:rsidP="001B5815">
            <w:pPr>
              <w:jc w:val="center"/>
              <w:rPr>
                <w:rStyle w:val="130"/>
                <w:rFonts w:ascii="Arial" w:hAnsi="Arial" w:cs="Arial"/>
                <w:bCs w:val="0"/>
                <w:color w:val="244061" w:themeColor="accent1" w:themeShade="80"/>
                <w:spacing w:val="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noProof/>
                <w:color w:val="002060"/>
                <w:lang w:val="uk-UA" w:eastAsia="ru-RU"/>
              </w:rPr>
              <w:t>Калібратор білірубіну</w:t>
            </w:r>
            <w:r w:rsidRPr="006657C1">
              <w:rPr>
                <w:rFonts w:ascii="Arial" w:hAnsi="Arial" w:cs="Arial"/>
                <w:b/>
                <w:noProof/>
                <w:color w:val="002060"/>
                <w:lang w:val="uk-UA" w:eastAsia="ru-RU"/>
              </w:rPr>
              <w:t xml:space="preserve"> </w:t>
            </w:r>
            <w:proofErr w:type="spellStart"/>
            <w:r w:rsidR="002F7E64" w:rsidRPr="006657C1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</w:t>
            </w:r>
            <w:r w:rsidR="00396DC4" w:rsidRPr="006657C1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="00396DC4" w:rsidRPr="006657C1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 w:rsidR="00FE758A" w:rsidRPr="006657C1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  <w:r w:rsidR="002F7E64" w:rsidRPr="006657C1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 w:rsidRPr="006657C1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  <w:r w:rsidR="0032073A" w:rsidRPr="006657C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B6005D" w:rsidRPr="006657C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32073A" w:rsidRPr="006657C1" w:rsidRDefault="009605C6" w:rsidP="0032073A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bookmarkStart w:id="1" w:name="bookmark18"/>
      <w:r w:rsidRPr="006657C1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  </w:t>
      </w:r>
    </w:p>
    <w:bookmarkEnd w:id="1"/>
    <w:p w:rsidR="0032073A" w:rsidRPr="006657C1" w:rsidRDefault="00570293" w:rsidP="0032073A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r w:rsidRPr="006657C1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Кількісне визначення </w:t>
      </w:r>
      <w:r w:rsidR="006657C1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>загального білірубіну</w:t>
      </w:r>
    </w:p>
    <w:p w:rsidR="00456F5B" w:rsidRPr="006657C1" w:rsidRDefault="0058615B" w:rsidP="003207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6657C1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6657C1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6657C1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6657C1">
        <w:rPr>
          <w:rFonts w:ascii="Arial" w:hAnsi="Arial" w:cs="Arial"/>
          <w:sz w:val="20"/>
          <w:szCs w:val="20"/>
          <w:lang w:val="uk-UA"/>
        </w:rPr>
        <w:t>.</w:t>
      </w:r>
      <w:r w:rsidR="0032073A" w:rsidRPr="006657C1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396DC4" w:rsidRPr="006657C1" w:rsidRDefault="00777880" w:rsidP="003207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6657C1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6657C1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6657C1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00406D" w:rsidRPr="006657C1" w:rsidRDefault="0000406D" w:rsidP="003207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396DC4" w:rsidRPr="006657C1" w:rsidRDefault="0000406D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6657C1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ХАРАКТЕРИСТИКА ПРОДУКТУ</w:t>
      </w:r>
    </w:p>
    <w:p w:rsidR="00F63DED" w:rsidRPr="006657C1" w:rsidRDefault="00396DC4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6657C1" w:rsidRPr="006657C1" w:rsidRDefault="006657C1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Калібратор призначений для визначення концентрації загального білірубіну в сироватці крові людини.</w:t>
      </w:r>
    </w:p>
    <w:p w:rsidR="00D205BB" w:rsidRPr="006657C1" w:rsidRDefault="00D205BB" w:rsidP="00D205B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6657C1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22"/>
          <w:szCs w:val="22"/>
          <w:lang w:val="uk-UA"/>
        </w:rPr>
      </w:pPr>
      <w:r w:rsidRPr="006657C1">
        <w:rPr>
          <w:rStyle w:val="a4"/>
          <w:rFonts w:ascii="Arial" w:hAnsi="Arial" w:cs="Arial"/>
          <w:bCs w:val="0"/>
          <w:color w:val="244061" w:themeColor="accent1" w:themeShade="80"/>
          <w:sz w:val="22"/>
          <w:szCs w:val="22"/>
          <w:lang w:val="uk-UA"/>
        </w:rPr>
        <w:t>РЕАГЕНТИ</w:t>
      </w:r>
      <w:r w:rsidR="006E746B" w:rsidRPr="006657C1">
        <w:rPr>
          <w:rStyle w:val="a4"/>
          <w:rFonts w:ascii="Arial" w:hAnsi="Arial" w:cs="Arial"/>
          <w:bCs w:val="0"/>
          <w:color w:val="244061" w:themeColor="accent1" w:themeShade="80"/>
          <w:sz w:val="22"/>
          <w:szCs w:val="22"/>
          <w:lang w:val="uk-UA"/>
        </w:rPr>
        <w:t xml:space="preserve">   </w:t>
      </w:r>
      <w:r w:rsidR="0071458E" w:rsidRPr="006657C1">
        <w:rPr>
          <w:rStyle w:val="a4"/>
          <w:rFonts w:ascii="Arial" w:hAnsi="Arial" w:cs="Arial"/>
          <w:bCs w:val="0"/>
          <w:color w:val="244061" w:themeColor="accent1" w:themeShade="80"/>
          <w:sz w:val="22"/>
          <w:szCs w:val="22"/>
          <w:lang w:val="uk-UA"/>
        </w:rPr>
        <w:t xml:space="preserve">   </w:t>
      </w:r>
    </w:p>
    <w:p w:rsidR="006657C1" w:rsidRPr="006657C1" w:rsidRDefault="006657C1" w:rsidP="006657C1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6657C1" w:rsidRPr="006657C1" w:rsidRDefault="006657C1" w:rsidP="006657C1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657C1">
        <w:rPr>
          <w:rFonts w:ascii="Arial" w:hAnsi="Arial" w:cs="Arial"/>
          <w:color w:val="000000"/>
          <w:sz w:val="20"/>
          <w:szCs w:val="20"/>
          <w:lang w:val="uk-UA" w:bidi="en-US"/>
        </w:rPr>
        <w:t>Сироватка тварин у стабілізованому буфері.</w:t>
      </w:r>
    </w:p>
    <w:p w:rsidR="0036200A" w:rsidRPr="006657C1" w:rsidRDefault="006657C1" w:rsidP="006657C1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657C1">
        <w:rPr>
          <w:rFonts w:ascii="Arial" w:hAnsi="Arial" w:cs="Arial"/>
          <w:color w:val="000000"/>
          <w:sz w:val="20"/>
          <w:szCs w:val="20"/>
          <w:lang w:val="uk-UA" w:bidi="en-US"/>
        </w:rPr>
        <w:t>Концентрація білірубіну вказана на етикетці флакона.</w:t>
      </w:r>
    </w:p>
    <w:p w:rsidR="006657C1" w:rsidRPr="006657C1" w:rsidRDefault="006657C1" w:rsidP="006657C1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00406D" w:rsidRPr="006657C1" w:rsidRDefault="0000406D" w:rsidP="00EC53C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color w:val="002060"/>
          <w:sz w:val="22"/>
          <w:szCs w:val="22"/>
          <w:lang w:val="uk-UA" w:bidi="en-US"/>
        </w:rPr>
      </w:pPr>
      <w:r w:rsidRPr="006657C1">
        <w:rPr>
          <w:rFonts w:ascii="Arial" w:hAnsi="Arial" w:cs="Arial"/>
          <w:b/>
          <w:color w:val="002060"/>
          <w:sz w:val="22"/>
          <w:szCs w:val="22"/>
          <w:lang w:val="uk-UA" w:bidi="en-US"/>
        </w:rPr>
        <w:t>ЗАПОБІЖНІ ЗАХОДИ</w:t>
      </w:r>
    </w:p>
    <w:p w:rsidR="00E4241B" w:rsidRPr="006657C1" w:rsidRDefault="006657C1" w:rsidP="0000406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 w:bidi="en-US"/>
        </w:rPr>
      </w:pPr>
      <w:r w:rsidRPr="006657C1">
        <w:rPr>
          <w:rFonts w:ascii="Arial" w:hAnsi="Arial" w:cs="Arial"/>
          <w:sz w:val="20"/>
          <w:szCs w:val="20"/>
          <w:lang w:val="uk-UA" w:bidi="en-US"/>
        </w:rPr>
        <w:t>Ці сироватки виготовлені з матеріалів тваринного походження, однак із зразками та сироваткою рекомендується поводитися з належною обережністю.</w:t>
      </w:r>
    </w:p>
    <w:bookmarkEnd w:id="0"/>
    <w:p w:rsidR="0000406D" w:rsidRPr="006657C1" w:rsidRDefault="0000406D" w:rsidP="0074791D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00406D" w:rsidRPr="006657C1" w:rsidRDefault="0000406D" w:rsidP="0000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lang w:val="uk-UA"/>
        </w:rPr>
      </w:pPr>
      <w:r w:rsidRPr="006657C1">
        <w:rPr>
          <w:rFonts w:ascii="Arial" w:hAnsi="Arial" w:cs="Arial"/>
          <w:b/>
          <w:color w:val="002060"/>
          <w:lang w:val="uk-UA"/>
        </w:rPr>
        <w:t>ПІДГОТОВКА</w:t>
      </w:r>
    </w:p>
    <w:p w:rsidR="0000406D" w:rsidRPr="006657C1" w:rsidRDefault="0000406D" w:rsidP="0074791D">
      <w:pPr>
        <w:spacing w:after="0" w:line="240" w:lineRule="auto"/>
        <w:jc w:val="both"/>
        <w:rPr>
          <w:rFonts w:ascii="Arial" w:hAnsi="Arial" w:cs="Arial"/>
          <w:b/>
          <w:color w:val="002060"/>
          <w:lang w:val="uk-UA"/>
        </w:rPr>
      </w:pPr>
    </w:p>
    <w:p w:rsidR="006657C1" w:rsidRPr="006657C1" w:rsidRDefault="006657C1" w:rsidP="006657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 xml:space="preserve">1. Обережно відкрийте </w:t>
      </w:r>
      <w:r w:rsidR="002B3C99">
        <w:rPr>
          <w:rFonts w:ascii="Arial" w:hAnsi="Arial" w:cs="Arial"/>
          <w:sz w:val="20"/>
          <w:szCs w:val="20"/>
          <w:lang w:val="uk-UA"/>
        </w:rPr>
        <w:t>флакон</w:t>
      </w:r>
      <w:r w:rsidRPr="006657C1">
        <w:rPr>
          <w:rFonts w:ascii="Arial" w:hAnsi="Arial" w:cs="Arial"/>
          <w:sz w:val="20"/>
          <w:szCs w:val="20"/>
          <w:lang w:val="uk-UA"/>
        </w:rPr>
        <w:t>, щоб уникнути втрати ліофілізованої речовини.</w:t>
      </w:r>
    </w:p>
    <w:p w:rsidR="006657C1" w:rsidRPr="006657C1" w:rsidRDefault="006657C1" w:rsidP="006657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2. Розведіть ліофілізований флакон 1 мл дистильованої води.</w:t>
      </w:r>
    </w:p>
    <w:p w:rsidR="00E4241B" w:rsidRPr="006657C1" w:rsidRDefault="006657C1" w:rsidP="006657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3. Ретельно перемішати, уникаючи утворення піни. Перед використанням почекайте 30 хвилин.</w:t>
      </w:r>
    </w:p>
    <w:p w:rsidR="006657C1" w:rsidRPr="006657C1" w:rsidRDefault="006657C1" w:rsidP="0074791D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74791D" w:rsidRPr="006657C1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6657C1">
        <w:rPr>
          <w:rFonts w:ascii="Arial" w:hAnsi="Arial" w:cs="Arial"/>
          <w:b/>
          <w:color w:val="002060"/>
          <w:sz w:val="20"/>
          <w:szCs w:val="20"/>
          <w:lang w:val="uk-UA"/>
        </w:rPr>
        <w:t>ЗБЕРІГАННЯ ТА СТАБІЛЬНІСТЬ</w:t>
      </w:r>
    </w:p>
    <w:p w:rsidR="0074791D" w:rsidRPr="006657C1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6657C1" w:rsidRPr="006657C1" w:rsidRDefault="006657C1" w:rsidP="006657C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Калібратор стабільний до закінчення терміну придатності, зазначеного на етикетці, при зберіганні в щільно закритому вигляді при температурі 2-8°C і запобіганні забрудненню під час його використання.</w:t>
      </w:r>
    </w:p>
    <w:p w:rsidR="006657C1" w:rsidRPr="006657C1" w:rsidRDefault="006657C1" w:rsidP="006657C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Не використовуйте реактиви після закінчення терміну придатності.</w:t>
      </w:r>
    </w:p>
    <w:p w:rsidR="006657C1" w:rsidRPr="006657C1" w:rsidRDefault="006657C1" w:rsidP="006657C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Стабільність після розчинення становить 2 місяці при -20°C.</w:t>
      </w:r>
    </w:p>
    <w:p w:rsidR="0000406D" w:rsidRPr="006657C1" w:rsidRDefault="006657C1" w:rsidP="006657C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lastRenderedPageBreak/>
        <w:t>Бактеріальне забруднення відновленого калібратора призведе до зниження стабільності багатьох компонентів.</w:t>
      </w:r>
    </w:p>
    <w:p w:rsidR="006657C1" w:rsidRPr="006657C1" w:rsidRDefault="006657C1" w:rsidP="000F4E3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0F4E3D" w:rsidRPr="006657C1" w:rsidRDefault="000F4E3D" w:rsidP="000F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6657C1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0F4E3D" w:rsidRPr="006657C1" w:rsidRDefault="000F4E3D" w:rsidP="000F4E3D">
      <w:pPr>
        <w:pStyle w:val="25"/>
        <w:shd w:val="clear" w:color="auto" w:fill="auto"/>
        <w:spacing w:line="130" w:lineRule="exact"/>
        <w:jc w:val="both"/>
        <w:rPr>
          <w:color w:val="000000"/>
          <w:lang w:val="uk-UA" w:bidi="en-US"/>
        </w:rPr>
      </w:pPr>
    </w:p>
    <w:p w:rsidR="00B70A34" w:rsidRPr="006657C1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6657C1" w:rsidRDefault="006657C1" w:rsidP="006657C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 xml:space="preserve">Білірубін в сироватці є </w:t>
      </w:r>
      <w:r w:rsidRPr="006657C1">
        <w:rPr>
          <w:rFonts w:ascii="Arial" w:hAnsi="Arial" w:cs="Arial"/>
          <w:b/>
          <w:sz w:val="20"/>
          <w:szCs w:val="20"/>
          <w:lang w:val="uk-UA"/>
        </w:rPr>
        <w:t>світлочутливим</w:t>
      </w:r>
      <w:r w:rsidRPr="006657C1">
        <w:rPr>
          <w:rFonts w:ascii="Arial" w:hAnsi="Arial" w:cs="Arial"/>
          <w:sz w:val="20"/>
          <w:szCs w:val="20"/>
          <w:lang w:val="uk-UA"/>
        </w:rPr>
        <w:t xml:space="preserve"> і рекомендується зберігати його в темряві.</w:t>
      </w:r>
    </w:p>
    <w:p w:rsidR="00EC53C5" w:rsidRDefault="00EC53C5" w:rsidP="006657C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C53C5" w:rsidRDefault="00EC53C5" w:rsidP="006657C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C53C5" w:rsidRDefault="00EC53C5" w:rsidP="006657C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C53C5" w:rsidRDefault="00EC53C5" w:rsidP="00EC53C5">
      <w:pPr>
        <w:pStyle w:val="ad"/>
        <w:rPr>
          <w:lang w:val="uk-UA"/>
        </w:rPr>
      </w:pPr>
      <w:r w:rsidRPr="005A7C10">
        <w:rPr>
          <w:lang w:val="uk-UA"/>
        </w:rPr>
        <w:t>Утилізуйте всі зразки та матеріали, які</w:t>
      </w:r>
    </w:p>
    <w:p w:rsidR="00EC53C5" w:rsidRDefault="00EC53C5" w:rsidP="00EC53C5">
      <w:pPr>
        <w:pStyle w:val="ad"/>
        <w:rPr>
          <w:lang w:val="uk-UA"/>
        </w:rPr>
      </w:pPr>
      <w:r w:rsidRPr="005A7C10">
        <w:rPr>
          <w:lang w:val="uk-UA"/>
        </w:rPr>
        <w:t xml:space="preserve">використовувались для проведення </w:t>
      </w:r>
      <w:r>
        <w:rPr>
          <w:lang w:val="uk-UA"/>
        </w:rPr>
        <w:t xml:space="preserve">  </w:t>
      </w:r>
      <w:r w:rsidRPr="005A7C10">
        <w:rPr>
          <w:lang w:val="uk-UA"/>
        </w:rPr>
        <w:t>випробування, як біологічно небезпечні відходи</w:t>
      </w:r>
      <w:r>
        <w:rPr>
          <w:lang w:val="uk-UA"/>
        </w:rPr>
        <w:t>.</w:t>
      </w:r>
    </w:p>
    <w:p w:rsidR="006657C1" w:rsidRDefault="006657C1" w:rsidP="006657C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C53C5" w:rsidRPr="006657C1" w:rsidRDefault="00EC53C5" w:rsidP="006657C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6657C1" w:rsidRDefault="006237F1" w:rsidP="00EC53C5">
      <w:pPr>
        <w:pStyle w:val="2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left="142" w:firstLine="284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6657C1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УПАКОВКА</w:t>
      </w:r>
    </w:p>
    <w:p w:rsidR="001C1DE9" w:rsidRPr="006657C1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E013FD" w:rsidRPr="006657C1" w:rsidRDefault="006657C1" w:rsidP="00F17F9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r w:rsidRPr="006657C1">
        <w:rPr>
          <w:rFonts w:ascii="Arial" w:hAnsi="Arial" w:cs="Arial"/>
          <w:sz w:val="20"/>
          <w:szCs w:val="20"/>
          <w:lang w:val="uk-UA"/>
        </w:rPr>
        <w:t>МО-165109</w:t>
      </w:r>
      <w:r w:rsidR="00F17F9A" w:rsidRPr="006657C1">
        <w:rPr>
          <w:rFonts w:ascii="Arial" w:hAnsi="Arial" w:cs="Arial"/>
          <w:sz w:val="20"/>
          <w:szCs w:val="20"/>
          <w:lang w:val="uk-UA"/>
        </w:rPr>
        <w:t xml:space="preserve">      4х1 мл</w:t>
      </w:r>
    </w:p>
    <w:p w:rsidR="00EC53C5" w:rsidRPr="006657C1" w:rsidRDefault="00EC53C5" w:rsidP="000A5187">
      <w:pPr>
        <w:pStyle w:val="120"/>
        <w:shd w:val="clear" w:color="auto" w:fill="auto"/>
        <w:spacing w:line="240" w:lineRule="auto"/>
        <w:rPr>
          <w:rStyle w:val="126pt"/>
          <w:rFonts w:ascii="Arial" w:hAnsi="Arial" w:cs="Arial"/>
          <w:sz w:val="20"/>
          <w:szCs w:val="20"/>
          <w:lang w:val="uk-UA"/>
        </w:rPr>
      </w:pPr>
    </w:p>
    <w:p w:rsidR="00AF66DD" w:rsidRPr="006657C1" w:rsidRDefault="00AF66DD" w:rsidP="00AF66DD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b/>
          <w:i w:val="0"/>
          <w:sz w:val="20"/>
          <w:szCs w:val="20"/>
          <w:lang w:val="uk-UA"/>
        </w:rPr>
      </w:pPr>
      <w:r w:rsidRPr="006657C1">
        <w:rPr>
          <w:rFonts w:ascii="Arial" w:hAnsi="Arial" w:cs="Arial"/>
          <w:b/>
          <w:i w:val="0"/>
          <w:color w:val="000000"/>
          <w:sz w:val="20"/>
          <w:szCs w:val="20"/>
          <w:lang w:val="uk-UA" w:bidi="en-US"/>
        </w:rPr>
        <w:t>MO</w:t>
      </w:r>
      <w:r w:rsidR="006657C1" w:rsidRPr="006657C1">
        <w:rPr>
          <w:rFonts w:ascii="Arial" w:hAnsi="Arial" w:cs="Arial"/>
          <w:b/>
          <w:i w:val="0"/>
          <w:color w:val="000000"/>
          <w:sz w:val="20"/>
          <w:szCs w:val="20"/>
          <w:lang w:val="uk-UA" w:bidi="en-US"/>
        </w:rPr>
        <w:t>-165109</w:t>
      </w:r>
    </w:p>
    <w:p w:rsidR="00AF66DD" w:rsidRPr="006657C1" w:rsidRDefault="00AF66DD" w:rsidP="00AF66DD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proofErr w:type="spellStart"/>
      <w:r w:rsidRPr="006657C1">
        <w:rPr>
          <w:rFonts w:ascii="Arial" w:hAnsi="Arial" w:cs="Arial"/>
          <w:color w:val="000000"/>
          <w:sz w:val="20"/>
          <w:szCs w:val="20"/>
          <w:lang w:val="uk-UA" w:bidi="en-US"/>
        </w:rPr>
        <w:t>Rev</w:t>
      </w:r>
      <w:proofErr w:type="spellEnd"/>
      <w:r w:rsidRPr="006657C1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.: </w:t>
      </w:r>
      <w:r w:rsidR="006657C1" w:rsidRPr="006657C1">
        <w:rPr>
          <w:rFonts w:ascii="Arial" w:hAnsi="Arial" w:cs="Arial"/>
          <w:b/>
          <w:color w:val="000000"/>
          <w:sz w:val="20"/>
          <w:szCs w:val="20"/>
          <w:lang w:val="uk-UA" w:bidi="en-US"/>
        </w:rPr>
        <w:t>жовтень 2015</w:t>
      </w:r>
    </w:p>
    <w:p w:rsidR="00AF66DD" w:rsidRPr="006657C1" w:rsidRDefault="00AF66DD" w:rsidP="00AF66DD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AF66DD" w:rsidRPr="006657C1" w:rsidRDefault="00AF66DD" w:rsidP="00AF66DD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bookmarkStart w:id="2" w:name="_GoBack"/>
      <w:bookmarkEnd w:id="2"/>
    </w:p>
    <w:p w:rsidR="000A5187" w:rsidRPr="006657C1" w:rsidRDefault="000A5187" w:rsidP="000A518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6657C1">
        <w:rPr>
          <w:rFonts w:ascii="Arial" w:hAnsi="Arial" w:cs="Arial"/>
          <w:sz w:val="20"/>
          <w:szCs w:val="20"/>
          <w:lang w:val="uk-UA"/>
        </w:rPr>
        <w:t>Monlab</w:t>
      </w:r>
      <w:proofErr w:type="spellEnd"/>
      <w:r w:rsidRPr="006657C1">
        <w:rPr>
          <w:rFonts w:ascii="Arial" w:hAnsi="Arial" w:cs="Arial"/>
          <w:sz w:val="20"/>
          <w:szCs w:val="20"/>
          <w:lang w:val="uk-UA"/>
        </w:rPr>
        <w:t xml:space="preserve"> SL Сельва де Мар 48 08019 Барселона (Іспанія) тел. +34 93 433 58 60 факс +34 93 436 38 94 </w:t>
      </w:r>
      <w:r w:rsidRPr="006657C1">
        <w:rPr>
          <w:rStyle w:val="110"/>
          <w:rFonts w:ascii="Arial" w:hAnsi="Arial" w:cs="Arial"/>
          <w:sz w:val="20"/>
          <w:szCs w:val="20"/>
          <w:lang w:val="uk-UA"/>
        </w:rPr>
        <w:t>p</w:t>
      </w:r>
      <w:hyperlink r:id="rId10" w:history="1">
        <w:r w:rsidRPr="006657C1">
          <w:rPr>
            <w:rStyle w:val="a8"/>
            <w:rFonts w:ascii="Arial" w:hAnsi="Arial" w:cs="Arial"/>
            <w:sz w:val="20"/>
            <w:szCs w:val="20"/>
            <w:lang w:val="uk-UA"/>
          </w:rPr>
          <w:t>edidos@monlab.com</w:t>
        </w:r>
      </w:hyperlink>
      <w:r w:rsidRPr="006657C1">
        <w:rPr>
          <w:rStyle w:val="110"/>
          <w:rFonts w:ascii="Arial" w:hAnsi="Arial" w:cs="Arial"/>
          <w:sz w:val="20"/>
          <w:szCs w:val="20"/>
          <w:lang w:val="uk-UA"/>
        </w:rPr>
        <w:t xml:space="preserve"> </w:t>
      </w:r>
      <w:hyperlink r:id="rId11" w:history="1">
        <w:r w:rsidRPr="006657C1">
          <w:rPr>
            <w:rStyle w:val="a8"/>
            <w:rFonts w:ascii="Arial" w:hAnsi="Arial" w:cs="Arial"/>
            <w:sz w:val="20"/>
            <w:szCs w:val="20"/>
            <w:lang w:val="uk-UA"/>
          </w:rPr>
          <w:t>www.monlab.com</w:t>
        </w:r>
      </w:hyperlink>
    </w:p>
    <w:p w:rsidR="000A5187" w:rsidRPr="006657C1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F66DD" w:rsidRPr="006657C1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F66DD" w:rsidRPr="006657C1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AF66DD" w:rsidRPr="006657C1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0406D"/>
    <w:rsid w:val="00013691"/>
    <w:rsid w:val="00030694"/>
    <w:rsid w:val="00052B57"/>
    <w:rsid w:val="0007676A"/>
    <w:rsid w:val="00084009"/>
    <w:rsid w:val="000A5187"/>
    <w:rsid w:val="000C0263"/>
    <w:rsid w:val="000C0446"/>
    <w:rsid w:val="000F4E3D"/>
    <w:rsid w:val="000F7011"/>
    <w:rsid w:val="0012517C"/>
    <w:rsid w:val="00125E46"/>
    <w:rsid w:val="00153F0B"/>
    <w:rsid w:val="001731D1"/>
    <w:rsid w:val="001819AA"/>
    <w:rsid w:val="00185EFF"/>
    <w:rsid w:val="001B5815"/>
    <w:rsid w:val="001C1677"/>
    <w:rsid w:val="001C1DE9"/>
    <w:rsid w:val="001E5B24"/>
    <w:rsid w:val="001E67EA"/>
    <w:rsid w:val="001F530B"/>
    <w:rsid w:val="00212FA6"/>
    <w:rsid w:val="00281DB7"/>
    <w:rsid w:val="002B3C99"/>
    <w:rsid w:val="002D4172"/>
    <w:rsid w:val="002F7E64"/>
    <w:rsid w:val="0032073A"/>
    <w:rsid w:val="00325814"/>
    <w:rsid w:val="0036200A"/>
    <w:rsid w:val="00372693"/>
    <w:rsid w:val="00386551"/>
    <w:rsid w:val="00396DC4"/>
    <w:rsid w:val="003C6FDE"/>
    <w:rsid w:val="00420E94"/>
    <w:rsid w:val="00440AFE"/>
    <w:rsid w:val="00456F5B"/>
    <w:rsid w:val="004B144C"/>
    <w:rsid w:val="004B172B"/>
    <w:rsid w:val="004E3E06"/>
    <w:rsid w:val="0050593A"/>
    <w:rsid w:val="00506ACC"/>
    <w:rsid w:val="00511BDE"/>
    <w:rsid w:val="005228C6"/>
    <w:rsid w:val="0052678B"/>
    <w:rsid w:val="00527CE3"/>
    <w:rsid w:val="0056416C"/>
    <w:rsid w:val="00570293"/>
    <w:rsid w:val="00571605"/>
    <w:rsid w:val="00571F41"/>
    <w:rsid w:val="0058615B"/>
    <w:rsid w:val="00586BEB"/>
    <w:rsid w:val="0059081E"/>
    <w:rsid w:val="005E0B2F"/>
    <w:rsid w:val="005E64A1"/>
    <w:rsid w:val="006075E4"/>
    <w:rsid w:val="006237F1"/>
    <w:rsid w:val="006416E1"/>
    <w:rsid w:val="00642C57"/>
    <w:rsid w:val="00647C6E"/>
    <w:rsid w:val="006537C2"/>
    <w:rsid w:val="006657C1"/>
    <w:rsid w:val="0067124C"/>
    <w:rsid w:val="006753EE"/>
    <w:rsid w:val="0069480A"/>
    <w:rsid w:val="006A58E7"/>
    <w:rsid w:val="006E746B"/>
    <w:rsid w:val="006F74EF"/>
    <w:rsid w:val="006F7925"/>
    <w:rsid w:val="00701C78"/>
    <w:rsid w:val="007104B2"/>
    <w:rsid w:val="0071458E"/>
    <w:rsid w:val="007270ED"/>
    <w:rsid w:val="0074791D"/>
    <w:rsid w:val="00777880"/>
    <w:rsid w:val="007C4136"/>
    <w:rsid w:val="007C675A"/>
    <w:rsid w:val="007F3A34"/>
    <w:rsid w:val="00823EFC"/>
    <w:rsid w:val="00840E69"/>
    <w:rsid w:val="0087607D"/>
    <w:rsid w:val="00897DA5"/>
    <w:rsid w:val="008D0449"/>
    <w:rsid w:val="008F32DD"/>
    <w:rsid w:val="00907183"/>
    <w:rsid w:val="00933624"/>
    <w:rsid w:val="00934FAA"/>
    <w:rsid w:val="00957380"/>
    <w:rsid w:val="009605C6"/>
    <w:rsid w:val="009638BE"/>
    <w:rsid w:val="00986C81"/>
    <w:rsid w:val="009B4F7A"/>
    <w:rsid w:val="00A121D5"/>
    <w:rsid w:val="00A44E33"/>
    <w:rsid w:val="00A50034"/>
    <w:rsid w:val="00AB2B24"/>
    <w:rsid w:val="00AD6BD5"/>
    <w:rsid w:val="00AF66DD"/>
    <w:rsid w:val="00B0549D"/>
    <w:rsid w:val="00B063B5"/>
    <w:rsid w:val="00B24DED"/>
    <w:rsid w:val="00B6005D"/>
    <w:rsid w:val="00B61347"/>
    <w:rsid w:val="00B67132"/>
    <w:rsid w:val="00B70A34"/>
    <w:rsid w:val="00B80413"/>
    <w:rsid w:val="00B9073E"/>
    <w:rsid w:val="00BF4346"/>
    <w:rsid w:val="00C01FDE"/>
    <w:rsid w:val="00C165E0"/>
    <w:rsid w:val="00C27AA8"/>
    <w:rsid w:val="00C64C7F"/>
    <w:rsid w:val="00D104E5"/>
    <w:rsid w:val="00D10693"/>
    <w:rsid w:val="00D205BB"/>
    <w:rsid w:val="00D32F85"/>
    <w:rsid w:val="00D726C7"/>
    <w:rsid w:val="00D733F7"/>
    <w:rsid w:val="00D83A15"/>
    <w:rsid w:val="00D8480D"/>
    <w:rsid w:val="00D96D4B"/>
    <w:rsid w:val="00DB4658"/>
    <w:rsid w:val="00DB72EB"/>
    <w:rsid w:val="00DE2EB0"/>
    <w:rsid w:val="00DF0B82"/>
    <w:rsid w:val="00E013FD"/>
    <w:rsid w:val="00E275D1"/>
    <w:rsid w:val="00E41777"/>
    <w:rsid w:val="00E4241B"/>
    <w:rsid w:val="00E47045"/>
    <w:rsid w:val="00E60C96"/>
    <w:rsid w:val="00E94547"/>
    <w:rsid w:val="00EB4107"/>
    <w:rsid w:val="00EC2B33"/>
    <w:rsid w:val="00EC53C5"/>
    <w:rsid w:val="00F03E36"/>
    <w:rsid w:val="00F17F9A"/>
    <w:rsid w:val="00F63DED"/>
    <w:rsid w:val="00F83D84"/>
    <w:rsid w:val="00FB252A"/>
    <w:rsid w:val="00FB5FEE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07E"/>
  <w15:docId w15:val="{E574AF66-C948-4987-BFF9-A746CC5A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d">
    <w:name w:val="No Spacing"/>
    <w:uiPriority w:val="1"/>
    <w:qFormat/>
    <w:rsid w:val="00EC5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onlab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didos@monla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50</cp:revision>
  <dcterms:created xsi:type="dcterms:W3CDTF">2022-01-21T10:40:00Z</dcterms:created>
  <dcterms:modified xsi:type="dcterms:W3CDTF">2022-10-07T07:45:00Z</dcterms:modified>
</cp:coreProperties>
</file>