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FA0" w:rsidRDefault="00262FA0" w:rsidP="00262FA0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580059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69504" behindDoc="0" locked="0" layoutInCell="1" allowOverlap="1" wp14:anchorId="3591C3A9" wp14:editId="340BF1E1">
            <wp:simplePos x="0" y="0"/>
            <wp:positionH relativeFrom="column">
              <wp:posOffset>-53340</wp:posOffset>
            </wp:positionH>
            <wp:positionV relativeFrom="paragraph">
              <wp:posOffset>373380</wp:posOffset>
            </wp:positionV>
            <wp:extent cx="216776" cy="20955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7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0059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1072" behindDoc="0" locked="0" layoutInCell="1" allowOverlap="1" wp14:anchorId="296363C6" wp14:editId="64F76611">
            <wp:simplePos x="0" y="0"/>
            <wp:positionH relativeFrom="column">
              <wp:posOffset>203200</wp:posOffset>
            </wp:positionH>
            <wp:positionV relativeFrom="paragraph">
              <wp:posOffset>-577850</wp:posOffset>
            </wp:positionV>
            <wp:extent cx="5142230" cy="59690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23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67E9935D" wp14:editId="06C74BAD">
            <wp:extent cx="682625" cy="5943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26AEED1D" wp14:editId="1FCB2D08">
            <wp:extent cx="487680" cy="3352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F33575" w:rsidRPr="00262FA0" w:rsidRDefault="00262FA0" w:rsidP="00262FA0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небезпеки. </w:t>
      </w:r>
      <w:bookmarkStart w:id="1" w:name="_GoBack"/>
      <w:bookmarkEnd w:id="1"/>
    </w:p>
    <w:tbl>
      <w:tblPr>
        <w:tblStyle w:val="a5"/>
        <w:tblpPr w:leftFromText="180" w:rightFromText="180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4857"/>
      </w:tblGrid>
      <w:tr w:rsidR="00F33575" w:rsidRPr="00F33575" w:rsidTr="00262FA0">
        <w:trPr>
          <w:trHeight w:val="841"/>
        </w:trPr>
        <w:tc>
          <w:tcPr>
            <w:tcW w:w="4857" w:type="dxa"/>
          </w:tcPr>
          <w:p w:rsidR="00F33575" w:rsidRDefault="00F33575" w:rsidP="00F33575">
            <w:pPr>
              <w:jc w:val="center"/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</w:pPr>
            <w:proofErr w:type="gramStart"/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</w:rPr>
              <w:t>ALP</w:t>
            </w:r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</w:t>
            </w:r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</w:rPr>
              <w:t>Mon</w:t>
            </w:r>
            <w:proofErr w:type="spellStart"/>
            <w:r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labTest</w:t>
            </w:r>
            <w:proofErr w:type="spellEnd"/>
            <w:proofErr w:type="gramEnd"/>
            <w:r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®                         </w:t>
            </w:r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   </w:t>
            </w:r>
            <w:r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IVD</w:t>
            </w:r>
          </w:p>
          <w:p w:rsidR="00F33575" w:rsidRPr="00281DB7" w:rsidRDefault="00F33575" w:rsidP="00F33575">
            <w:pPr>
              <w:jc w:val="center"/>
              <w:rPr>
                <w:rStyle w:val="130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bookmarkStart w:id="2" w:name="bookmark18"/>
            <w:r w:rsidRPr="00EC2B33">
              <w:rPr>
                <w:rStyle w:val="42"/>
                <w:rFonts w:ascii="Arial" w:hAnsi="Arial" w:cs="Arial"/>
                <w:sz w:val="20"/>
                <w:szCs w:val="20"/>
                <w:lang w:val="fr-FR"/>
              </w:rPr>
              <w:t>DGKC</w:t>
            </w:r>
            <w:r w:rsidRPr="00EC2B33">
              <w:rPr>
                <w:rStyle w:val="42"/>
                <w:lang w:val="uk-UA"/>
              </w:rPr>
              <w:t xml:space="preserve">  </w:t>
            </w:r>
            <w:r>
              <w:rPr>
                <w:rStyle w:val="42"/>
                <w:lang w:val="uk-UA"/>
              </w:rPr>
              <w:t>Ρ -</w:t>
            </w:r>
            <w:r w:rsidRPr="00EC2B33">
              <w:rPr>
                <w:rStyle w:val="42"/>
                <w:lang w:val="uk-UA"/>
              </w:rPr>
              <w:t xml:space="preserve"> </w:t>
            </w:r>
            <w:bookmarkEnd w:id="2"/>
            <w:proofErr w:type="spellStart"/>
            <w:r w:rsidRPr="00EC2B33">
              <w:rPr>
                <w:rStyle w:val="42"/>
                <w:rFonts w:ascii="Arial" w:hAnsi="Arial" w:cs="Arial"/>
                <w:sz w:val="20"/>
                <w:szCs w:val="20"/>
                <w:lang w:val="uk-UA"/>
              </w:rPr>
              <w:t>нітрофенілфосфат</w:t>
            </w:r>
            <w:proofErr w:type="spellEnd"/>
            <w:r w:rsidRPr="00EC2B33">
              <w:rPr>
                <w:rStyle w:val="42"/>
                <w:rFonts w:ascii="Arial" w:hAnsi="Arial" w:cs="Arial"/>
                <w:sz w:val="20"/>
                <w:szCs w:val="20"/>
                <w:lang w:val="uk-UA"/>
              </w:rPr>
              <w:t xml:space="preserve">. </w:t>
            </w:r>
            <w:r w:rsidRPr="001819AA">
              <w:rPr>
                <w:rStyle w:val="42"/>
                <w:rFonts w:ascii="Arial" w:hAnsi="Arial" w:cs="Arial"/>
                <w:sz w:val="20"/>
                <w:szCs w:val="20"/>
                <w:lang w:val="uk-UA"/>
              </w:rPr>
              <w:t xml:space="preserve">Кінетичний. </w:t>
            </w:r>
          </w:p>
        </w:tc>
      </w:tr>
    </w:tbl>
    <w:p w:rsidR="0052678B" w:rsidRPr="00281DB7" w:rsidRDefault="00DB72EB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 w:rsidRPr="00281DB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281DB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281DB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281DB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281DB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281DB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p w:rsidR="006537C2" w:rsidRPr="002259C9" w:rsidRDefault="002259C9" w:rsidP="002259C9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  <w:proofErr w:type="spellStart"/>
      <w:r w:rsidRPr="002259C9">
        <w:rPr>
          <w:rStyle w:val="30"/>
          <w:rFonts w:ascii="Arial" w:hAnsi="Arial" w:cs="Arial"/>
          <w:bCs w:val="0"/>
          <w:color w:val="002060"/>
          <w:sz w:val="20"/>
          <w:szCs w:val="20"/>
          <w:lang w:val="ru-RU"/>
        </w:rPr>
        <w:t>Кількісне</w:t>
      </w:r>
      <w:proofErr w:type="spellEnd"/>
      <w:r w:rsidRPr="002259C9">
        <w:rPr>
          <w:rStyle w:val="30"/>
          <w:rFonts w:ascii="Arial" w:hAnsi="Arial" w:cs="Arial"/>
          <w:bCs w:val="0"/>
          <w:color w:val="002060"/>
          <w:sz w:val="20"/>
          <w:szCs w:val="20"/>
          <w:lang w:val="ru-RU"/>
        </w:rPr>
        <w:t xml:space="preserve"> </w:t>
      </w:r>
      <w:proofErr w:type="spellStart"/>
      <w:r w:rsidRPr="002259C9">
        <w:rPr>
          <w:rStyle w:val="30"/>
          <w:rFonts w:ascii="Arial" w:hAnsi="Arial" w:cs="Arial"/>
          <w:bCs w:val="0"/>
          <w:color w:val="002060"/>
          <w:sz w:val="20"/>
          <w:szCs w:val="20"/>
          <w:lang w:val="ru-RU"/>
        </w:rPr>
        <w:t>визначення</w:t>
      </w:r>
      <w:proofErr w:type="spellEnd"/>
      <w:r w:rsidRPr="002259C9">
        <w:rPr>
          <w:rStyle w:val="30"/>
          <w:rFonts w:ascii="Arial" w:hAnsi="Arial" w:cs="Arial"/>
          <w:bCs w:val="0"/>
          <w:color w:val="002060"/>
          <w:sz w:val="20"/>
          <w:szCs w:val="20"/>
          <w:lang w:val="ru-RU"/>
        </w:rPr>
        <w:t xml:space="preserve"> </w:t>
      </w:r>
      <w:proofErr w:type="spellStart"/>
      <w:r w:rsidRPr="002259C9">
        <w:rPr>
          <w:rStyle w:val="30"/>
          <w:rFonts w:ascii="Arial" w:hAnsi="Arial" w:cs="Arial"/>
          <w:bCs w:val="0"/>
          <w:color w:val="002060"/>
          <w:sz w:val="20"/>
          <w:szCs w:val="20"/>
          <w:lang w:val="ru-RU"/>
        </w:rPr>
        <w:t>лужної</w:t>
      </w:r>
      <w:proofErr w:type="spellEnd"/>
      <w:r w:rsidRPr="002259C9">
        <w:rPr>
          <w:rStyle w:val="30"/>
          <w:rFonts w:ascii="Arial" w:hAnsi="Arial" w:cs="Arial"/>
          <w:bCs w:val="0"/>
          <w:color w:val="002060"/>
          <w:sz w:val="20"/>
          <w:szCs w:val="20"/>
          <w:lang w:val="ru-RU"/>
        </w:rPr>
        <w:t xml:space="preserve"> </w:t>
      </w:r>
      <w:proofErr w:type="spellStart"/>
      <w:r w:rsidRPr="002259C9">
        <w:rPr>
          <w:rStyle w:val="30"/>
          <w:rFonts w:ascii="Arial" w:hAnsi="Arial" w:cs="Arial"/>
          <w:bCs w:val="0"/>
          <w:color w:val="002060"/>
          <w:sz w:val="20"/>
          <w:szCs w:val="20"/>
          <w:lang w:val="ru-RU"/>
        </w:rPr>
        <w:t>фосфатази</w:t>
      </w:r>
      <w:proofErr w:type="spellEnd"/>
      <w:r w:rsidRPr="002259C9">
        <w:rPr>
          <w:rStyle w:val="30"/>
          <w:rFonts w:ascii="Arial" w:hAnsi="Arial" w:cs="Arial"/>
          <w:bCs w:val="0"/>
          <w:color w:val="002060"/>
          <w:sz w:val="20"/>
          <w:szCs w:val="20"/>
          <w:lang w:val="ru-RU"/>
        </w:rPr>
        <w:t xml:space="preserve"> </w:t>
      </w:r>
      <w:r w:rsidR="006537C2" w:rsidRPr="002259C9">
        <w:rPr>
          <w:rStyle w:val="30"/>
          <w:rFonts w:ascii="Arial" w:hAnsi="Arial" w:cs="Arial"/>
          <w:bCs w:val="0"/>
          <w:color w:val="002060"/>
          <w:sz w:val="20"/>
          <w:szCs w:val="20"/>
          <w:lang w:val="ru-RU"/>
        </w:rPr>
        <w:t>(</w:t>
      </w:r>
      <w:r w:rsidR="006537C2" w:rsidRPr="002259C9">
        <w:rPr>
          <w:rStyle w:val="30"/>
          <w:rFonts w:ascii="Arial" w:hAnsi="Arial" w:cs="Arial"/>
          <w:bCs w:val="0"/>
          <w:color w:val="002060"/>
          <w:sz w:val="20"/>
          <w:szCs w:val="20"/>
        </w:rPr>
        <w:t>ALP</w:t>
      </w:r>
      <w:r w:rsidR="006537C2" w:rsidRPr="002259C9">
        <w:rPr>
          <w:rStyle w:val="30"/>
          <w:rFonts w:ascii="Arial" w:hAnsi="Arial" w:cs="Arial"/>
          <w:bCs w:val="0"/>
          <w:color w:val="002060"/>
          <w:sz w:val="20"/>
          <w:szCs w:val="20"/>
          <w:lang w:val="ru-RU"/>
        </w:rPr>
        <w:t>)</w:t>
      </w:r>
    </w:p>
    <w:p w:rsidR="002259C9" w:rsidRDefault="002259C9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Тільки для професійного використання у діагностиці </w:t>
      </w:r>
      <w:proofErr w:type="spellStart"/>
      <w:r w:rsidRPr="00194258">
        <w:rPr>
          <w:rFonts w:ascii="Arial" w:hAnsi="Arial" w:cs="Arial"/>
          <w:i/>
          <w:sz w:val="20"/>
          <w:szCs w:val="20"/>
          <w:lang w:val="uk-UA"/>
        </w:rPr>
        <w:t>in</w:t>
      </w:r>
      <w:proofErr w:type="spellEnd"/>
      <w:r w:rsidRPr="00194258">
        <w:rPr>
          <w:rFonts w:ascii="Arial" w:hAnsi="Arial" w:cs="Arial"/>
          <w:i/>
          <w:sz w:val="20"/>
          <w:szCs w:val="20"/>
          <w:lang w:val="uk-UA"/>
        </w:rPr>
        <w:t xml:space="preserve"> </w:t>
      </w:r>
      <w:proofErr w:type="spellStart"/>
      <w:r w:rsidRPr="00194258">
        <w:rPr>
          <w:rFonts w:ascii="Arial" w:hAnsi="Arial" w:cs="Arial"/>
          <w:i/>
          <w:sz w:val="20"/>
          <w:szCs w:val="20"/>
          <w:lang w:val="uk-UA"/>
        </w:rPr>
        <w:t>vitro</w:t>
      </w:r>
      <w:proofErr w:type="spellEnd"/>
      <w:r w:rsidRPr="00281DB7">
        <w:rPr>
          <w:rFonts w:ascii="Arial" w:hAnsi="Arial" w:cs="Arial"/>
          <w:sz w:val="20"/>
          <w:szCs w:val="20"/>
          <w:lang w:val="uk-UA"/>
        </w:rPr>
        <w:t xml:space="preserve">. </w:t>
      </w:r>
    </w:p>
    <w:p w:rsidR="00396DC4" w:rsidRPr="00281DB7" w:rsidRDefault="00777880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0"/>
          <w:szCs w:val="20"/>
          <w:lang w:val="uk-UA"/>
        </w:rPr>
      </w:pPr>
      <w:r w:rsidRPr="006537C2">
        <w:rPr>
          <w:rFonts w:ascii="Arial" w:hAnsi="Arial" w:cs="Arial"/>
          <w:sz w:val="20"/>
          <w:szCs w:val="20"/>
          <w:lang w:val="uk-UA"/>
        </w:rPr>
        <w:t>Зберігати</w:t>
      </w:r>
      <w:r w:rsidR="00396DC4" w:rsidRPr="006537C2">
        <w:rPr>
          <w:rFonts w:ascii="Arial" w:hAnsi="Arial" w:cs="Arial"/>
          <w:sz w:val="20"/>
          <w:szCs w:val="20"/>
          <w:lang w:val="uk-UA"/>
        </w:rPr>
        <w:t xml:space="preserve"> при </w:t>
      </w:r>
      <w:r w:rsidRPr="006537C2">
        <w:rPr>
          <w:rFonts w:ascii="Arial" w:hAnsi="Arial" w:cs="Arial"/>
          <w:sz w:val="20"/>
          <w:szCs w:val="20"/>
          <w:lang w:val="uk-UA"/>
        </w:rPr>
        <w:t>температурі</w:t>
      </w:r>
      <w:r w:rsidR="00396DC4" w:rsidRPr="006537C2">
        <w:rPr>
          <w:rFonts w:ascii="Arial" w:hAnsi="Arial" w:cs="Arial"/>
          <w:sz w:val="20"/>
          <w:szCs w:val="20"/>
          <w:lang w:val="uk-UA"/>
        </w:rPr>
        <w:t xml:space="preserve"> 2 - 8°C</w:t>
      </w:r>
      <w:r w:rsidR="00396DC4" w:rsidRPr="00281DB7">
        <w:rPr>
          <w:rFonts w:ascii="Arial" w:hAnsi="Arial" w:cs="Arial"/>
          <w:sz w:val="20"/>
          <w:szCs w:val="20"/>
          <w:lang w:val="uk-UA"/>
        </w:rPr>
        <w:t>.</w:t>
      </w:r>
    </w:p>
    <w:p w:rsidR="00396DC4" w:rsidRPr="00281DB7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ПРИНЦИП Д</w:t>
      </w:r>
      <w:r w:rsidR="00777880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ІЇ МЕТОДУ</w:t>
      </w:r>
    </w:p>
    <w:p w:rsidR="002259C9" w:rsidRPr="00436AB2" w:rsidRDefault="00396DC4" w:rsidP="002259C9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6537C2">
        <w:rPr>
          <w:rFonts w:ascii="Arial" w:hAnsi="Arial" w:cs="Arial"/>
          <w:sz w:val="20"/>
          <w:szCs w:val="20"/>
          <w:lang w:val="uk-UA"/>
        </w:rPr>
        <w:t xml:space="preserve">     </w:t>
      </w:r>
      <w:r w:rsidR="002259C9" w:rsidRPr="00436AB2">
        <w:rPr>
          <w:rFonts w:ascii="Arial" w:hAnsi="Arial" w:cs="Arial"/>
          <w:color w:val="000000"/>
          <w:sz w:val="20"/>
          <w:szCs w:val="20"/>
          <w:lang w:val="uk-UA" w:bidi="en-US"/>
        </w:rPr>
        <w:t>Лужна фосфатаза (А</w:t>
      </w:r>
      <w:r w:rsidR="002259C9">
        <w:rPr>
          <w:rFonts w:ascii="Arial" w:hAnsi="Arial" w:cs="Arial"/>
          <w:color w:val="000000"/>
          <w:sz w:val="20"/>
          <w:szCs w:val="20"/>
          <w:lang w:val="en-US" w:bidi="en-US"/>
        </w:rPr>
        <w:t>LP</w:t>
      </w:r>
      <w:r w:rsidR="002259C9" w:rsidRPr="00436AB2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) </w:t>
      </w:r>
      <w:proofErr w:type="spellStart"/>
      <w:r w:rsidR="002259C9" w:rsidRPr="00436AB2">
        <w:rPr>
          <w:rFonts w:ascii="Arial" w:hAnsi="Arial" w:cs="Arial"/>
          <w:color w:val="000000"/>
          <w:sz w:val="20"/>
          <w:szCs w:val="20"/>
          <w:lang w:val="uk-UA" w:bidi="en-US"/>
        </w:rPr>
        <w:t>каталізує</w:t>
      </w:r>
      <w:proofErr w:type="spellEnd"/>
      <w:r w:rsidR="002259C9" w:rsidRPr="00436AB2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гідроліз </w:t>
      </w:r>
      <w:r w:rsidR="002259C9">
        <w:rPr>
          <w:rFonts w:ascii="Arial" w:hAnsi="Arial" w:cs="Arial"/>
          <w:color w:val="000000"/>
          <w:sz w:val="20"/>
          <w:szCs w:val="20"/>
          <w:lang w:val="uk-UA" w:bidi="en-US"/>
        </w:rPr>
        <w:t>ρ</w:t>
      </w:r>
      <w:r w:rsidR="002259C9" w:rsidRPr="00436AB2">
        <w:rPr>
          <w:rFonts w:ascii="Arial" w:hAnsi="Arial" w:cs="Arial"/>
          <w:color w:val="000000"/>
          <w:sz w:val="20"/>
          <w:szCs w:val="20"/>
          <w:lang w:val="uk-UA" w:bidi="en-US"/>
        </w:rPr>
        <w:t>-</w:t>
      </w:r>
      <w:proofErr w:type="spellStart"/>
      <w:r w:rsidR="002259C9" w:rsidRPr="00436AB2">
        <w:rPr>
          <w:rFonts w:ascii="Arial" w:hAnsi="Arial" w:cs="Arial"/>
          <w:color w:val="000000"/>
          <w:sz w:val="20"/>
          <w:szCs w:val="20"/>
          <w:lang w:val="uk-UA" w:bidi="en-US"/>
        </w:rPr>
        <w:t>нітрофенілфосфату</w:t>
      </w:r>
      <w:proofErr w:type="spellEnd"/>
      <w:r w:rsidR="002259C9" w:rsidRPr="00436AB2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при </w:t>
      </w:r>
      <w:proofErr w:type="spellStart"/>
      <w:r w:rsidR="002259C9" w:rsidRPr="00436AB2">
        <w:rPr>
          <w:rFonts w:ascii="Arial" w:hAnsi="Arial" w:cs="Arial"/>
          <w:color w:val="000000"/>
          <w:sz w:val="20"/>
          <w:szCs w:val="20"/>
          <w:lang w:val="uk-UA" w:bidi="en-US"/>
        </w:rPr>
        <w:t>рН</w:t>
      </w:r>
      <w:proofErr w:type="spellEnd"/>
      <w:r w:rsidR="002259C9" w:rsidRPr="00436AB2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10,4, вивільняючи </w:t>
      </w:r>
      <w:r w:rsidR="002259C9">
        <w:rPr>
          <w:rFonts w:ascii="Arial" w:hAnsi="Arial" w:cs="Arial"/>
          <w:color w:val="000000"/>
          <w:sz w:val="20"/>
          <w:szCs w:val="20"/>
          <w:lang w:val="uk-UA" w:bidi="en-US"/>
        </w:rPr>
        <w:t>ρ</w:t>
      </w:r>
      <w:r w:rsidR="002259C9" w:rsidRPr="00436AB2">
        <w:rPr>
          <w:rFonts w:ascii="Arial" w:hAnsi="Arial" w:cs="Arial"/>
          <w:color w:val="000000"/>
          <w:sz w:val="20"/>
          <w:szCs w:val="20"/>
          <w:lang w:val="uk-UA" w:bidi="en-US"/>
        </w:rPr>
        <w:t>-нітрофенол і фосфат відповідно до такої реакції:</w:t>
      </w:r>
    </w:p>
    <w:p w:rsidR="002259C9" w:rsidRPr="00436AB2" w:rsidRDefault="002259C9" w:rsidP="002259C9">
      <w:pPr>
        <w:pStyle w:val="20"/>
        <w:shd w:val="clear" w:color="auto" w:fill="auto"/>
        <w:tabs>
          <w:tab w:val="left" w:pos="2534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2259C9" w:rsidRPr="00436AB2" w:rsidRDefault="002259C9" w:rsidP="002259C9">
      <w:pPr>
        <w:pStyle w:val="20"/>
        <w:shd w:val="clear" w:color="auto" w:fill="auto"/>
        <w:tabs>
          <w:tab w:val="left" w:pos="253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436AB2">
        <w:rPr>
          <w:rFonts w:ascii="Arial" w:hAnsi="Arial" w:cs="Arial"/>
          <w:sz w:val="20"/>
          <w:szCs w:val="20"/>
        </w:rPr>
        <w:t>p</w:t>
      </w:r>
      <w:r w:rsidRPr="00436AB2">
        <w:rPr>
          <w:rFonts w:ascii="Arial" w:hAnsi="Arial" w:cs="Arial"/>
          <w:sz w:val="20"/>
          <w:szCs w:val="20"/>
          <w:lang w:val="uk-UA"/>
        </w:rPr>
        <w:t>-</w:t>
      </w:r>
      <w:r>
        <w:rPr>
          <w:rFonts w:ascii="Arial" w:hAnsi="Arial" w:cs="Arial"/>
          <w:sz w:val="20"/>
          <w:szCs w:val="20"/>
          <w:lang w:val="uk-UA"/>
        </w:rPr>
        <w:t>Нітрофенолфосфат</w:t>
      </w:r>
      <w:r w:rsidRPr="00436AB2">
        <w:rPr>
          <w:rFonts w:ascii="Arial" w:hAnsi="Arial" w:cs="Arial"/>
          <w:sz w:val="20"/>
          <w:szCs w:val="20"/>
          <w:lang w:val="uk-UA"/>
        </w:rPr>
        <w:t xml:space="preserve"> + H</w:t>
      </w:r>
      <w:r w:rsidRPr="00436AB2">
        <w:rPr>
          <w:rStyle w:val="24pt"/>
          <w:rFonts w:ascii="Arial" w:hAnsi="Arial" w:cs="Arial"/>
          <w:sz w:val="20"/>
          <w:szCs w:val="20"/>
          <w:vertAlign w:val="subscript"/>
          <w:lang w:val="uk-UA"/>
        </w:rPr>
        <w:t>2</w:t>
      </w:r>
      <w:r w:rsidRPr="00436AB2">
        <w:rPr>
          <w:rFonts w:ascii="Arial" w:hAnsi="Arial" w:cs="Arial"/>
          <w:sz w:val="20"/>
          <w:szCs w:val="20"/>
          <w:lang w:val="uk-UA"/>
        </w:rPr>
        <w:t>O</w:t>
      </w:r>
      <w:r w:rsidRPr="00436AB2">
        <w:rPr>
          <w:rFonts w:ascii="Arial" w:hAnsi="Arial" w:cs="Arial"/>
          <w:sz w:val="20"/>
          <w:szCs w:val="20"/>
          <w:lang w:val="uk-UA"/>
        </w:rPr>
        <w:tab/>
        <w:t>--ALP→p-</w:t>
      </w:r>
      <w:r>
        <w:rPr>
          <w:rFonts w:ascii="Arial" w:hAnsi="Arial" w:cs="Arial"/>
          <w:sz w:val="20"/>
          <w:szCs w:val="20"/>
          <w:lang w:val="uk-UA"/>
        </w:rPr>
        <w:t>Нітрофенол</w:t>
      </w:r>
      <w:r w:rsidRPr="00436AB2">
        <w:rPr>
          <w:rFonts w:ascii="Arial" w:hAnsi="Arial" w:cs="Arial"/>
          <w:sz w:val="20"/>
          <w:szCs w:val="20"/>
          <w:lang w:val="uk-UA"/>
        </w:rPr>
        <w:t xml:space="preserve"> + </w:t>
      </w:r>
      <w:r>
        <w:rPr>
          <w:rFonts w:ascii="Arial" w:hAnsi="Arial" w:cs="Arial"/>
          <w:sz w:val="20"/>
          <w:szCs w:val="20"/>
          <w:lang w:val="uk-UA"/>
        </w:rPr>
        <w:t>Фосфат</w:t>
      </w:r>
    </w:p>
    <w:p w:rsidR="002259C9" w:rsidRPr="00436AB2" w:rsidRDefault="002259C9" w:rsidP="002259C9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2259C9" w:rsidRPr="00436AB2" w:rsidRDefault="002259C9" w:rsidP="002259C9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2"/>
          <w:szCs w:val="22"/>
          <w:lang w:val="uk-UA"/>
        </w:rPr>
      </w:pPr>
      <w:r w:rsidRPr="00436AB2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Швидкість утворення ρ-нітрофенолу, виміряна фотометрично, пропорційна каталітичній концентрації лужної фосфатази, присутньої в пробі </w:t>
      </w:r>
      <w:r w:rsidRPr="00436AB2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1,2</w:t>
      </w:r>
    </w:p>
    <w:p w:rsidR="00DB72EB" w:rsidRPr="006537C2" w:rsidRDefault="00DB72EB" w:rsidP="002259C9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2"/>
          <w:szCs w:val="22"/>
          <w:lang w:val="uk-UA"/>
        </w:rPr>
      </w:pPr>
    </w:p>
    <w:p w:rsidR="00E275D1" w:rsidRPr="00281DB7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КЛІНІЧНЕ ЗНАЧЕННЯ</w:t>
      </w:r>
    </w:p>
    <w:p w:rsidR="002259C9" w:rsidRPr="00436AB2" w:rsidRDefault="002259C9" w:rsidP="002259C9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436AB2">
        <w:rPr>
          <w:rFonts w:ascii="Arial" w:hAnsi="Arial" w:cs="Arial"/>
          <w:color w:val="000000"/>
          <w:sz w:val="20"/>
          <w:szCs w:val="20"/>
          <w:lang w:val="uk-UA" w:bidi="en-US"/>
        </w:rPr>
        <w:t>Лужна фосфатаза є ферментом, присутнім майже у всіх тканинах організму, особливо високий у кістках, печінці, плаценті, кишечнику та нирках. Клінічно важливо як підвищення, так і зниження ALP у плазмі крові.</w:t>
      </w:r>
    </w:p>
    <w:p w:rsidR="002259C9" w:rsidRPr="00436AB2" w:rsidRDefault="002259C9" w:rsidP="002259C9">
      <w:pPr>
        <w:pStyle w:val="20"/>
        <w:spacing w:after="0" w:line="240" w:lineRule="auto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436AB2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     Причини підвищення ALP в плазмі: хвороба </w:t>
      </w:r>
      <w:proofErr w:type="spellStart"/>
      <w:r w:rsidRPr="00436AB2">
        <w:rPr>
          <w:rFonts w:ascii="Arial" w:hAnsi="Arial" w:cs="Arial"/>
          <w:color w:val="000000"/>
          <w:sz w:val="20"/>
          <w:szCs w:val="20"/>
          <w:lang w:val="uk-UA" w:bidi="en-US"/>
        </w:rPr>
        <w:t>Педжета</w:t>
      </w:r>
      <w:proofErr w:type="spellEnd"/>
      <w:r w:rsidRPr="00436AB2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кісток, обструктивне захворювання печінки, гепатит, гепатотоксичність, спричинена ліками або остеомаляція.</w:t>
      </w:r>
    </w:p>
    <w:p w:rsidR="002259C9" w:rsidRPr="00436AB2" w:rsidRDefault="002259C9" w:rsidP="002259C9">
      <w:pPr>
        <w:pStyle w:val="20"/>
        <w:spacing w:after="0" w:line="240" w:lineRule="auto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436AB2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     Причини зниження плазмової АТФ: кретинізм і дефіцит вітаміну С</w:t>
      </w:r>
      <w:r w:rsidRPr="00436AB2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1,5,6</w:t>
      </w:r>
      <w:r w:rsidRPr="00436AB2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907183" w:rsidRDefault="002259C9" w:rsidP="00F33575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436AB2">
        <w:rPr>
          <w:rFonts w:ascii="Arial" w:hAnsi="Arial" w:cs="Arial"/>
          <w:color w:val="000000"/>
          <w:sz w:val="20"/>
          <w:szCs w:val="20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</w:t>
      </w:r>
      <w:r w:rsidR="00F33575">
        <w:rPr>
          <w:rFonts w:ascii="Arial" w:hAnsi="Arial" w:cs="Arial"/>
          <w:color w:val="000000"/>
          <w:sz w:val="20"/>
          <w:szCs w:val="20"/>
          <w:lang w:val="uk-UA" w:bidi="en-US"/>
        </w:rPr>
        <w:t>нічні та інші лабораторні дані.</w:t>
      </w:r>
      <w:r w:rsidR="0071458E">
        <w:rPr>
          <w:rFonts w:ascii="Arial" w:hAnsi="Arial" w:cs="Arial"/>
          <w:sz w:val="20"/>
          <w:szCs w:val="20"/>
          <w:lang w:val="uk-UA"/>
        </w:rPr>
        <w:tab/>
        <w:t xml:space="preserve">  </w:t>
      </w:r>
    </w:p>
    <w:p w:rsidR="00A970C4" w:rsidRPr="00281DB7" w:rsidRDefault="00A970C4" w:rsidP="00F33575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B72EB" w:rsidRPr="00281DB7" w:rsidRDefault="00E275D1" w:rsidP="00D96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</w:pPr>
      <w:r w:rsidRPr="00281DB7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281DB7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1101"/>
        <w:gridCol w:w="3969"/>
      </w:tblGrid>
      <w:tr w:rsidR="00A970C4" w:rsidRPr="00D96D4B" w:rsidTr="00B122F5">
        <w:trPr>
          <w:trHeight w:val="209"/>
        </w:trPr>
        <w:tc>
          <w:tcPr>
            <w:tcW w:w="1101" w:type="dxa"/>
            <w:vAlign w:val="center"/>
          </w:tcPr>
          <w:p w:rsidR="00A970C4" w:rsidRPr="00281DB7" w:rsidRDefault="00A970C4" w:rsidP="00B122F5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A970C4" w:rsidRDefault="00A970C4" w:rsidP="00B122F5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>R1</w:t>
            </w:r>
          </w:p>
          <w:p w:rsidR="00A970C4" w:rsidRPr="00281DB7" w:rsidRDefault="00A970C4" w:rsidP="00B122F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>буфер</w:t>
            </w:r>
          </w:p>
        </w:tc>
        <w:tc>
          <w:tcPr>
            <w:tcW w:w="3969" w:type="dxa"/>
            <w:vAlign w:val="center"/>
          </w:tcPr>
          <w:p w:rsidR="00A970C4" w:rsidRPr="00D96D4B" w:rsidRDefault="00A970C4" w:rsidP="00B122F5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D96D4B">
              <w:rPr>
                <w:rFonts w:ascii="Arial" w:hAnsi="Arial" w:cs="Arial"/>
                <w:sz w:val="20"/>
                <w:szCs w:val="20"/>
                <w:lang w:val="uk-UA"/>
              </w:rPr>
              <w:t>Діетаноламін</w:t>
            </w:r>
            <w:proofErr w:type="spellEnd"/>
            <w:r w:rsidRPr="00D96D4B">
              <w:rPr>
                <w:rFonts w:ascii="Arial" w:hAnsi="Arial" w:cs="Arial"/>
                <w:sz w:val="20"/>
                <w:szCs w:val="20"/>
                <w:lang w:val="uk-UA"/>
              </w:rPr>
              <w:t xml:space="preserve"> (</w:t>
            </w:r>
            <w:r w:rsidRPr="00D96D4B">
              <w:rPr>
                <w:rFonts w:ascii="Arial" w:hAnsi="Arial" w:cs="Arial"/>
                <w:sz w:val="20"/>
                <w:szCs w:val="20"/>
              </w:rPr>
              <w:t>DEA</w:t>
            </w:r>
            <w:r w:rsidRPr="00D96D4B">
              <w:rPr>
                <w:rFonts w:ascii="Arial" w:hAnsi="Arial" w:cs="Arial"/>
                <w:sz w:val="20"/>
                <w:szCs w:val="20"/>
                <w:lang w:val="uk-UA"/>
              </w:rPr>
              <w:t xml:space="preserve">), </w:t>
            </w:r>
            <w:proofErr w:type="spellStart"/>
            <w:r w:rsidRPr="00D96D4B"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10,</w:t>
            </w:r>
            <w:r w:rsidRPr="00D96D4B"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1 ммоль</w:t>
            </w:r>
            <w:r w:rsidRPr="00D96D4B">
              <w:rPr>
                <w:rFonts w:ascii="Arial" w:hAnsi="Arial" w:cs="Arial"/>
                <w:sz w:val="20"/>
                <w:szCs w:val="20"/>
                <w:lang w:val="uk-UA"/>
              </w:rPr>
              <w:t>/л</w:t>
            </w:r>
          </w:p>
          <w:p w:rsidR="00A970C4" w:rsidRPr="00D96D4B" w:rsidRDefault="00A970C4" w:rsidP="00B122F5">
            <w:pPr>
              <w:pStyle w:val="20"/>
              <w:shd w:val="clear" w:color="auto" w:fill="auto"/>
              <w:spacing w:after="0" w:line="240" w:lineRule="auto"/>
              <w:ind w:firstLine="0"/>
              <w:rPr>
                <w:lang w:val="uk-UA"/>
              </w:rPr>
            </w:pPr>
            <w:r w:rsidRPr="00D96D4B">
              <w:rPr>
                <w:rFonts w:ascii="Arial" w:hAnsi="Arial" w:cs="Arial"/>
                <w:sz w:val="20"/>
                <w:szCs w:val="20"/>
                <w:lang w:val="uk-UA"/>
              </w:rPr>
              <w:t xml:space="preserve">Хлорид магнію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0,5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ммоль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л</w:t>
            </w:r>
          </w:p>
        </w:tc>
      </w:tr>
      <w:tr w:rsidR="00A970C4" w:rsidRPr="00262FA0" w:rsidTr="00B122F5">
        <w:trPr>
          <w:trHeight w:val="259"/>
        </w:trPr>
        <w:tc>
          <w:tcPr>
            <w:tcW w:w="1101" w:type="dxa"/>
          </w:tcPr>
          <w:p w:rsidR="00A970C4" w:rsidRPr="00D96D4B" w:rsidRDefault="00A970C4" w:rsidP="00B122F5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R2 </w:t>
            </w: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>субстрат</w:t>
            </w:r>
          </w:p>
        </w:tc>
        <w:tc>
          <w:tcPr>
            <w:tcW w:w="3969" w:type="dxa"/>
          </w:tcPr>
          <w:p w:rsidR="00A970C4" w:rsidRPr="00D96D4B" w:rsidRDefault="00A970C4" w:rsidP="00B122F5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96D4B">
              <w:rPr>
                <w:rFonts w:ascii="Arial" w:hAnsi="Arial" w:cs="Arial"/>
                <w:sz w:val="20"/>
                <w:szCs w:val="20"/>
              </w:rPr>
              <w:t>p</w:t>
            </w:r>
            <w:r w:rsidRPr="00D96D4B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Нітрофенілфосфат</w:t>
            </w:r>
            <w:proofErr w:type="spellEnd"/>
            <w:r w:rsidRPr="00D96D4B">
              <w:rPr>
                <w:rFonts w:ascii="Arial" w:hAnsi="Arial" w:cs="Arial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D96D4B">
              <w:rPr>
                <w:rFonts w:ascii="Arial" w:hAnsi="Arial" w:cs="Arial"/>
                <w:sz w:val="20"/>
                <w:szCs w:val="20"/>
              </w:rPr>
              <w:t>pNPP</w:t>
            </w:r>
            <w:proofErr w:type="spellEnd"/>
            <w:r w:rsidRPr="00D96D4B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10 ммоль</w:t>
            </w:r>
            <w:r w:rsidRPr="00D96D4B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</w:t>
            </w:r>
          </w:p>
        </w:tc>
      </w:tr>
    </w:tbl>
    <w:p w:rsidR="00DB72EB" w:rsidRPr="00281DB7" w:rsidRDefault="00DB72EB" w:rsidP="00DB72EB">
      <w:pPr>
        <w:spacing w:after="0" w:line="240" w:lineRule="auto"/>
        <w:jc w:val="center"/>
        <w:rPr>
          <w:rFonts w:ascii="Arial" w:hAnsi="Arial" w:cs="Arial"/>
          <w:lang w:val="uk-UA"/>
        </w:rPr>
      </w:pPr>
    </w:p>
    <w:p w:rsidR="00DB72EB" w:rsidRPr="00281DB7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ПІ</w:t>
      </w:r>
      <w:r w:rsidR="00907183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ДГОТОВКА</w:t>
      </w:r>
    </w:p>
    <w:p w:rsidR="00E60C96" w:rsidRPr="00A970C4" w:rsidRDefault="00E60C96" w:rsidP="002259C9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bidi="en-US"/>
        </w:rPr>
      </w:pPr>
    </w:p>
    <w:p w:rsidR="00D96D4B" w:rsidRPr="00A970C4" w:rsidRDefault="002259C9" w:rsidP="002259C9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bidi="en-US"/>
        </w:rPr>
      </w:pPr>
      <w:bookmarkStart w:id="3" w:name="bookmark26"/>
      <w:r w:rsidRPr="002259C9">
        <w:rPr>
          <w:rFonts w:ascii="Arial" w:hAnsi="Arial" w:cs="Arial"/>
          <w:color w:val="000000"/>
          <w:sz w:val="20"/>
          <w:szCs w:val="20"/>
          <w:lang w:val="uk-UA" w:bidi="en-US"/>
        </w:rPr>
        <w:t>Робочий реагент</w:t>
      </w:r>
      <w:r w:rsidR="00D96D4B" w:rsidRPr="00A970C4">
        <w:rPr>
          <w:rFonts w:ascii="Arial" w:hAnsi="Arial" w:cs="Arial"/>
          <w:color w:val="000000"/>
          <w:sz w:val="20"/>
          <w:szCs w:val="20"/>
          <w:lang w:bidi="en-US"/>
        </w:rPr>
        <w:t xml:space="preserve"> (</w:t>
      </w:r>
      <w:r w:rsidR="00D96D4B" w:rsidRPr="002259C9">
        <w:rPr>
          <w:rFonts w:ascii="Arial" w:hAnsi="Arial" w:cs="Arial"/>
          <w:color w:val="000000"/>
          <w:sz w:val="20"/>
          <w:szCs w:val="20"/>
          <w:lang w:val="en-US" w:bidi="en-US"/>
        </w:rPr>
        <w:t>WR</w:t>
      </w:r>
      <w:r w:rsidR="00D96D4B" w:rsidRPr="00A970C4">
        <w:rPr>
          <w:rFonts w:ascii="Arial" w:hAnsi="Arial" w:cs="Arial"/>
          <w:color w:val="000000"/>
          <w:sz w:val="20"/>
          <w:szCs w:val="20"/>
          <w:lang w:bidi="en-US"/>
        </w:rPr>
        <w:t>)</w:t>
      </w:r>
    </w:p>
    <w:p w:rsidR="002259C9" w:rsidRPr="002259C9" w:rsidRDefault="002259C9" w:rsidP="002259C9">
      <w:pPr>
        <w:spacing w:after="0" w:line="240" w:lineRule="auto"/>
        <w:ind w:firstLine="26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2259C9">
        <w:rPr>
          <w:rFonts w:ascii="Arial" w:hAnsi="Arial" w:cs="Arial"/>
          <w:color w:val="000000"/>
          <w:sz w:val="20"/>
          <w:szCs w:val="20"/>
          <w:lang w:val="uk-UA" w:bidi="en-US"/>
        </w:rPr>
        <w:t>Змішайте</w:t>
      </w:r>
      <w:r w:rsidR="001819AA" w:rsidRPr="000860AD">
        <w:rPr>
          <w:rFonts w:ascii="Arial" w:hAnsi="Arial" w:cs="Arial"/>
          <w:color w:val="000000"/>
          <w:sz w:val="20"/>
          <w:szCs w:val="20"/>
          <w:lang w:bidi="en-US"/>
        </w:rPr>
        <w:t xml:space="preserve">: 4 </w:t>
      </w:r>
      <w:r w:rsidRPr="002259C9">
        <w:rPr>
          <w:rFonts w:ascii="Arial" w:hAnsi="Arial" w:cs="Arial"/>
          <w:color w:val="000000"/>
          <w:sz w:val="20"/>
          <w:szCs w:val="20"/>
          <w:lang w:val="uk-UA" w:bidi="en-US"/>
        </w:rPr>
        <w:t>об’єм</w:t>
      </w:r>
      <w:r w:rsidR="000860AD">
        <w:rPr>
          <w:rFonts w:ascii="Arial" w:hAnsi="Arial" w:cs="Arial"/>
          <w:color w:val="000000"/>
          <w:sz w:val="20"/>
          <w:szCs w:val="20"/>
          <w:lang w:val="uk-UA" w:bidi="en-US"/>
        </w:rPr>
        <w:t>у</w:t>
      </w:r>
      <w:r w:rsidRPr="002259C9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 буферу</w:t>
      </w:r>
      <w:r w:rsidRPr="000860AD">
        <w:rPr>
          <w:rFonts w:ascii="Arial" w:hAnsi="Arial" w:cs="Arial"/>
          <w:color w:val="000000"/>
          <w:sz w:val="20"/>
          <w:szCs w:val="20"/>
          <w:lang w:bidi="en-US"/>
        </w:rPr>
        <w:t xml:space="preserve"> (</w:t>
      </w:r>
      <w:r w:rsidRPr="002259C9">
        <w:rPr>
          <w:rFonts w:ascii="Arial" w:hAnsi="Arial" w:cs="Arial"/>
          <w:color w:val="000000"/>
          <w:sz w:val="20"/>
          <w:szCs w:val="20"/>
          <w:lang w:val="en-US" w:bidi="en-US"/>
        </w:rPr>
        <w:t>R</w:t>
      </w:r>
      <w:r w:rsidRPr="000860AD">
        <w:rPr>
          <w:rFonts w:ascii="Arial" w:hAnsi="Arial" w:cs="Arial"/>
          <w:color w:val="000000"/>
          <w:sz w:val="20"/>
          <w:szCs w:val="20"/>
          <w:lang w:bidi="en-US"/>
        </w:rPr>
        <w:t xml:space="preserve">1)  + 1 </w:t>
      </w:r>
      <w:r w:rsidRPr="002259C9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об’єм  субстрату </w:t>
      </w:r>
      <w:r w:rsidRPr="000860AD">
        <w:rPr>
          <w:rFonts w:ascii="Arial" w:hAnsi="Arial" w:cs="Arial"/>
          <w:color w:val="000000"/>
          <w:sz w:val="20"/>
          <w:szCs w:val="20"/>
          <w:lang w:bidi="en-US"/>
        </w:rPr>
        <w:t>(</w:t>
      </w:r>
      <w:r w:rsidRPr="002259C9">
        <w:rPr>
          <w:rFonts w:ascii="Arial" w:hAnsi="Arial" w:cs="Arial"/>
          <w:color w:val="000000"/>
          <w:sz w:val="20"/>
          <w:szCs w:val="20"/>
          <w:lang w:val="en-US" w:bidi="en-US"/>
        </w:rPr>
        <w:t>R</w:t>
      </w:r>
      <w:r w:rsidRPr="000860AD">
        <w:rPr>
          <w:rFonts w:ascii="Arial" w:hAnsi="Arial" w:cs="Arial"/>
          <w:color w:val="000000"/>
          <w:sz w:val="20"/>
          <w:szCs w:val="20"/>
          <w:lang w:bidi="en-US"/>
        </w:rPr>
        <w:t>2)</w:t>
      </w:r>
      <w:r w:rsidRPr="002259C9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  <w:r w:rsidR="001819AA" w:rsidRPr="000860AD">
        <w:rPr>
          <w:rFonts w:ascii="Arial" w:hAnsi="Arial" w:cs="Arial"/>
          <w:color w:val="000000"/>
          <w:sz w:val="20"/>
          <w:szCs w:val="20"/>
          <w:lang w:bidi="en-US"/>
        </w:rPr>
        <w:t xml:space="preserve"> </w:t>
      </w:r>
    </w:p>
    <w:p w:rsidR="001819AA" w:rsidRPr="002259C9" w:rsidRDefault="002259C9" w:rsidP="002259C9">
      <w:pPr>
        <w:spacing w:after="0" w:line="240" w:lineRule="auto"/>
        <w:ind w:firstLine="260"/>
        <w:rPr>
          <w:rFonts w:ascii="Arial" w:hAnsi="Arial" w:cs="Arial"/>
          <w:sz w:val="20"/>
          <w:szCs w:val="20"/>
          <w:lang w:val="uk-UA"/>
        </w:rPr>
      </w:pPr>
      <w:r w:rsidRPr="002259C9">
        <w:rPr>
          <w:rFonts w:ascii="Arial" w:hAnsi="Arial" w:cs="Arial"/>
          <w:color w:val="000000"/>
          <w:sz w:val="20"/>
          <w:szCs w:val="20"/>
          <w:lang w:val="uk-UA" w:bidi="en-US"/>
        </w:rPr>
        <w:lastRenderedPageBreak/>
        <w:t>Стабільність</w:t>
      </w:r>
      <w:r w:rsidR="001819AA" w:rsidRPr="002259C9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: 1 </w:t>
      </w:r>
      <w:r w:rsidRPr="002259C9">
        <w:rPr>
          <w:rFonts w:ascii="Arial" w:hAnsi="Arial" w:cs="Arial"/>
          <w:color w:val="000000"/>
          <w:sz w:val="20"/>
          <w:szCs w:val="20"/>
          <w:lang w:val="uk-UA" w:bidi="en-US"/>
        </w:rPr>
        <w:t>місяць при 2-8°</w:t>
      </w:r>
      <w:r w:rsidRPr="002259C9">
        <w:rPr>
          <w:rFonts w:ascii="Arial" w:hAnsi="Arial" w:cs="Arial"/>
          <w:color w:val="000000"/>
          <w:sz w:val="20"/>
          <w:szCs w:val="20"/>
          <w:lang w:val="en-US" w:bidi="en-US"/>
        </w:rPr>
        <w:t>C</w:t>
      </w:r>
      <w:r w:rsidRPr="002259C9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або 10 діб</w:t>
      </w:r>
      <w:r w:rsidR="001819AA" w:rsidRPr="002259C9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2259C9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при кімнатній температурі </w:t>
      </w:r>
      <w:r w:rsidR="001819AA" w:rsidRPr="002259C9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(15-25°</w:t>
      </w:r>
      <w:r w:rsidR="001819AA" w:rsidRPr="002259C9">
        <w:rPr>
          <w:rFonts w:ascii="Arial" w:hAnsi="Arial" w:cs="Arial"/>
          <w:color w:val="000000"/>
          <w:sz w:val="20"/>
          <w:szCs w:val="20"/>
          <w:lang w:val="en-US" w:bidi="en-US"/>
        </w:rPr>
        <w:t>C</w:t>
      </w:r>
      <w:r w:rsidR="001819AA" w:rsidRPr="002259C9">
        <w:rPr>
          <w:rFonts w:ascii="Arial" w:hAnsi="Arial" w:cs="Arial"/>
          <w:color w:val="000000"/>
          <w:sz w:val="20"/>
          <w:szCs w:val="20"/>
          <w:lang w:val="uk-UA" w:bidi="en-US"/>
        </w:rPr>
        <w:t>).</w:t>
      </w:r>
    </w:p>
    <w:p w:rsidR="00907183" w:rsidRPr="00281DB7" w:rsidRDefault="00907183" w:rsidP="00907183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uk-UA"/>
        </w:rPr>
      </w:pPr>
    </w:p>
    <w:p w:rsidR="00185EFF" w:rsidRPr="00281DB7" w:rsidRDefault="006E746B" w:rsidP="00D667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</w:pPr>
      <w:r w:rsidRPr="00281DB7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ЗБЕРІГАННЯ ТА СТАБІЛЬНІ</w:t>
      </w:r>
      <w:r w:rsidR="00185EFF" w:rsidRPr="00281DB7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СТЬ</w:t>
      </w:r>
    </w:p>
    <w:bookmarkEnd w:id="3"/>
    <w:p w:rsidR="00F33575" w:rsidRPr="00A970C4" w:rsidRDefault="00F33575" w:rsidP="00D96D4B">
      <w:pPr>
        <w:pStyle w:val="20"/>
        <w:shd w:val="clear" w:color="auto" w:fill="auto"/>
        <w:spacing w:after="0" w:line="240" w:lineRule="auto"/>
        <w:ind w:firstLine="0"/>
        <w:rPr>
          <w:color w:val="000000"/>
          <w:lang w:val="uk-UA" w:bidi="en-US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</w:t>
      </w:r>
    </w:p>
    <w:p w:rsidR="002259C9" w:rsidRDefault="002259C9" w:rsidP="00D96D4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0860AD">
        <w:rPr>
          <w:rFonts w:ascii="Arial" w:hAnsi="Arial" w:cs="Arial"/>
          <w:color w:val="000000"/>
          <w:sz w:val="20"/>
          <w:szCs w:val="20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закритому вигляді при 2-8°</w:t>
      </w:r>
      <w:r w:rsidRPr="002259C9">
        <w:rPr>
          <w:rFonts w:ascii="Arial" w:hAnsi="Arial" w:cs="Arial"/>
          <w:color w:val="000000"/>
          <w:sz w:val="20"/>
          <w:szCs w:val="20"/>
          <w:lang w:val="en-US" w:bidi="en-US"/>
        </w:rPr>
        <w:t>C</w:t>
      </w:r>
      <w:r w:rsidRPr="000860AD">
        <w:rPr>
          <w:rFonts w:ascii="Arial" w:hAnsi="Arial" w:cs="Arial"/>
          <w:color w:val="000000"/>
          <w:sz w:val="20"/>
          <w:szCs w:val="20"/>
          <w:lang w:val="uk-UA" w:bidi="en-US"/>
        </w:rPr>
        <w:t>, захищеному від світла та забруднення під час використання.</w:t>
      </w:r>
    </w:p>
    <w:p w:rsidR="00F33575" w:rsidRDefault="00F33575" w:rsidP="002259C9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F33575" w:rsidRDefault="00F33575" w:rsidP="002259C9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2259C9" w:rsidRPr="002C3BA4" w:rsidRDefault="002259C9" w:rsidP="002259C9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2C3BA4">
        <w:rPr>
          <w:rFonts w:ascii="Arial" w:hAnsi="Arial" w:cs="Arial"/>
          <w:color w:val="000000"/>
          <w:sz w:val="20"/>
          <w:szCs w:val="20"/>
          <w:lang w:val="uk-UA" w:bidi="en-US"/>
        </w:rPr>
        <w:t>Не використовуйте реактиви після закінчення терміну придатності.</w:t>
      </w:r>
    </w:p>
    <w:p w:rsidR="00D96D4B" w:rsidRPr="002259C9" w:rsidRDefault="002259C9" w:rsidP="002259C9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en-US"/>
        </w:rPr>
      </w:pPr>
      <w:r w:rsidRPr="002C3BA4">
        <w:rPr>
          <w:rFonts w:ascii="Arial" w:hAnsi="Arial" w:cs="Arial"/>
          <w:b/>
          <w:color w:val="000000"/>
          <w:sz w:val="20"/>
          <w:szCs w:val="20"/>
          <w:lang w:val="uk-UA" w:bidi="en-US"/>
        </w:rPr>
        <w:t>Ознаки псування реагенту</w:t>
      </w:r>
      <w:r w:rsidR="00D96D4B" w:rsidRPr="00D96D4B">
        <w:rPr>
          <w:rFonts w:ascii="Arial" w:hAnsi="Arial" w:cs="Arial"/>
          <w:color w:val="000000"/>
          <w:sz w:val="20"/>
          <w:szCs w:val="20"/>
          <w:lang w:val="en-US" w:bidi="en-US"/>
        </w:rPr>
        <w:t>:</w:t>
      </w:r>
    </w:p>
    <w:p w:rsidR="00AF6B50" w:rsidRPr="00D96D4B" w:rsidRDefault="00AF6B50" w:rsidP="00AF6B50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en-US"/>
        </w:rPr>
      </w:pPr>
      <w:r w:rsidRPr="00194258">
        <w:rPr>
          <w:rFonts w:ascii="Arial" w:hAnsi="Arial" w:cs="Arial"/>
          <w:color w:val="000000"/>
          <w:sz w:val="20"/>
          <w:szCs w:val="20"/>
          <w:lang w:val="uk-UA" w:bidi="en-US"/>
        </w:rPr>
        <w:t>Наявність частинок і помутніння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  <w:r w:rsidRPr="00D96D4B">
        <w:rPr>
          <w:rFonts w:ascii="Arial" w:hAnsi="Arial" w:cs="Arial"/>
          <w:color w:val="000000"/>
          <w:sz w:val="20"/>
          <w:szCs w:val="20"/>
          <w:lang w:val="en-US" w:bidi="en-US"/>
        </w:rPr>
        <w:t>.</w:t>
      </w:r>
    </w:p>
    <w:p w:rsidR="00D96D4B" w:rsidRPr="00F33575" w:rsidRDefault="00AF6B50" w:rsidP="00F33575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Абсорбція пустого тесту</w:t>
      </w:r>
      <w:r w:rsidRPr="002C3BA4">
        <w:rPr>
          <w:rFonts w:ascii="Arial" w:hAnsi="Arial" w:cs="Arial"/>
          <w:color w:val="000000"/>
          <w:sz w:val="20"/>
          <w:szCs w:val="20"/>
          <w:lang w:bidi="en-US"/>
        </w:rPr>
        <w:t xml:space="preserve"> (</w:t>
      </w:r>
      <w:r w:rsidRPr="00D96D4B">
        <w:rPr>
          <w:rFonts w:ascii="Arial" w:hAnsi="Arial" w:cs="Arial"/>
          <w:color w:val="000000"/>
          <w:sz w:val="20"/>
          <w:szCs w:val="20"/>
          <w:lang w:val="en-US" w:bidi="en-US"/>
        </w:rPr>
        <w:t>A</w:t>
      </w:r>
      <w:r w:rsidRPr="002C3BA4">
        <w:rPr>
          <w:rFonts w:ascii="Arial" w:hAnsi="Arial" w:cs="Arial"/>
          <w:color w:val="000000"/>
          <w:sz w:val="20"/>
          <w:szCs w:val="20"/>
          <w:lang w:bidi="en-US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при</w:t>
      </w:r>
      <w:r w:rsidRPr="002C3BA4">
        <w:rPr>
          <w:rFonts w:ascii="Arial" w:hAnsi="Arial" w:cs="Arial"/>
          <w:color w:val="000000"/>
          <w:sz w:val="20"/>
          <w:szCs w:val="20"/>
          <w:lang w:bidi="en-US"/>
        </w:rPr>
        <w:t xml:space="preserve"> </w:t>
      </w:r>
      <w:r w:rsidR="001819AA" w:rsidRPr="00AF6B50">
        <w:rPr>
          <w:rFonts w:ascii="Arial" w:hAnsi="Arial" w:cs="Arial"/>
          <w:color w:val="000000"/>
          <w:sz w:val="20"/>
          <w:szCs w:val="20"/>
          <w:lang w:bidi="en-US"/>
        </w:rPr>
        <w:t xml:space="preserve">405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нм</w:t>
      </w:r>
      <w:r w:rsidR="001819AA" w:rsidRPr="00AF6B50">
        <w:rPr>
          <w:rFonts w:ascii="Arial" w:hAnsi="Arial" w:cs="Arial"/>
          <w:color w:val="000000"/>
          <w:sz w:val="20"/>
          <w:szCs w:val="20"/>
          <w:lang w:bidi="en-US"/>
        </w:rPr>
        <w:t xml:space="preserve"> &gt; 1,5</w:t>
      </w:r>
      <w:r w:rsidR="00D96D4B" w:rsidRPr="00AF6B50">
        <w:rPr>
          <w:rFonts w:ascii="Arial" w:hAnsi="Arial" w:cs="Arial"/>
          <w:color w:val="000000"/>
          <w:sz w:val="20"/>
          <w:szCs w:val="20"/>
          <w:lang w:bidi="en-US"/>
        </w:rPr>
        <w:t>0.</w:t>
      </w:r>
    </w:p>
    <w:p w:rsidR="00DB72EB" w:rsidRPr="00281DB7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ДО</w:t>
      </w:r>
      <w:r w:rsidR="006E746B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ДАТКОВЕ ОБЛАДНАННЯ</w:t>
      </w:r>
    </w:p>
    <w:p w:rsidR="00185EFF" w:rsidRPr="00D96D4B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281DB7">
        <w:rPr>
          <w:rFonts w:ascii="Arial" w:hAnsi="Arial" w:cs="Arial"/>
          <w:sz w:val="20"/>
          <w:szCs w:val="20"/>
          <w:lang w:val="uk-UA"/>
        </w:rPr>
        <w:t>-</w:t>
      </w:r>
      <w:r w:rsid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Спектрофотометр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або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колориметр,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що вимірює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при </w:t>
      </w:r>
      <w:r w:rsidR="00D96D4B" w:rsidRPr="00D96D4B">
        <w:rPr>
          <w:rFonts w:ascii="Arial" w:hAnsi="Arial" w:cs="Arial"/>
          <w:sz w:val="20"/>
          <w:szCs w:val="20"/>
        </w:rPr>
        <w:t>405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нм.</w:t>
      </w:r>
    </w:p>
    <w:p w:rsidR="00D96D4B" w:rsidRPr="00D96D4B" w:rsidRDefault="00D96D4B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Термостатична ванна при 25</w:t>
      </w:r>
      <w:r w:rsidRPr="00D96D4B">
        <w:rPr>
          <w:rFonts w:ascii="Arial" w:hAnsi="Arial" w:cs="Arial"/>
          <w:color w:val="000000"/>
          <w:sz w:val="20"/>
          <w:szCs w:val="20"/>
          <w:lang w:bidi="en-US"/>
        </w:rPr>
        <w:t>°</w:t>
      </w:r>
      <w:r w:rsidRPr="00D96D4B">
        <w:rPr>
          <w:rFonts w:ascii="Arial" w:hAnsi="Arial" w:cs="Arial"/>
          <w:color w:val="000000"/>
          <w:sz w:val="20"/>
          <w:szCs w:val="20"/>
          <w:lang w:val="en-US" w:bidi="en-US"/>
        </w:rPr>
        <w:t>C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, 30</w:t>
      </w:r>
      <w:r w:rsidRPr="00D96D4B">
        <w:rPr>
          <w:rFonts w:ascii="Arial" w:hAnsi="Arial" w:cs="Arial"/>
          <w:color w:val="000000"/>
          <w:sz w:val="20"/>
          <w:szCs w:val="20"/>
          <w:lang w:bidi="en-US"/>
        </w:rPr>
        <w:t>°</w:t>
      </w:r>
      <w:r w:rsidRPr="00D96D4B">
        <w:rPr>
          <w:rFonts w:ascii="Arial" w:hAnsi="Arial" w:cs="Arial"/>
          <w:color w:val="000000"/>
          <w:sz w:val="20"/>
          <w:szCs w:val="20"/>
          <w:lang w:val="en-US" w:bidi="en-US"/>
        </w:rPr>
        <w:t>C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або 37</w:t>
      </w:r>
      <w:r w:rsidRPr="00D96D4B">
        <w:rPr>
          <w:rFonts w:ascii="Arial" w:hAnsi="Arial" w:cs="Arial"/>
          <w:color w:val="000000"/>
          <w:sz w:val="20"/>
          <w:szCs w:val="20"/>
          <w:lang w:bidi="en-US"/>
        </w:rPr>
        <w:t>°</w:t>
      </w:r>
      <w:r w:rsidRPr="00D96D4B">
        <w:rPr>
          <w:rFonts w:ascii="Arial" w:hAnsi="Arial" w:cs="Arial"/>
          <w:color w:val="000000"/>
          <w:sz w:val="20"/>
          <w:szCs w:val="20"/>
          <w:lang w:val="en-US" w:bidi="en-US"/>
        </w:rPr>
        <w:t>C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(±0,1 С).</w:t>
      </w:r>
    </w:p>
    <w:p w:rsidR="00185EFF" w:rsidRPr="00281DB7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-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Відповідні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кювет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и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з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д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овжиною світового шляху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1,0 см.</w:t>
      </w:r>
    </w:p>
    <w:p w:rsidR="00933624" w:rsidRPr="00281DB7" w:rsidRDefault="00185EFF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2"/>
          <w:szCs w:val="22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-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Загальне лабораторн</w:t>
      </w:r>
      <w:r w:rsidRPr="00281DB7">
        <w:rPr>
          <w:rFonts w:ascii="Arial" w:hAnsi="Arial" w:cs="Arial"/>
          <w:sz w:val="20"/>
          <w:szCs w:val="20"/>
          <w:lang w:val="uk-UA"/>
        </w:rPr>
        <w:t>е об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ладнання</w:t>
      </w:r>
      <w:r w:rsidRPr="00281DB7">
        <w:rPr>
          <w:rFonts w:ascii="Arial" w:hAnsi="Arial" w:cs="Arial"/>
          <w:sz w:val="20"/>
          <w:szCs w:val="20"/>
          <w:lang w:val="uk-UA"/>
        </w:rPr>
        <w:t>.</w:t>
      </w:r>
    </w:p>
    <w:p w:rsidR="00933624" w:rsidRPr="00281DB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ПРОБИ</w:t>
      </w:r>
    </w:p>
    <w:p w:rsidR="00E60C96" w:rsidRPr="00281DB7" w:rsidRDefault="00AF6B50" w:rsidP="006E746B">
      <w:pPr>
        <w:pStyle w:val="20"/>
        <w:shd w:val="clear" w:color="auto" w:fill="auto"/>
        <w:spacing w:after="0" w:line="240" w:lineRule="auto"/>
        <w:ind w:firstLine="0"/>
        <w:rPr>
          <w:sz w:val="20"/>
          <w:szCs w:val="20"/>
          <w:lang w:val="uk-UA"/>
        </w:rPr>
      </w:pPr>
      <w:r w:rsidRPr="00AE1069">
        <w:rPr>
          <w:rFonts w:ascii="Arial" w:hAnsi="Arial" w:cs="Arial"/>
          <w:color w:val="000000"/>
          <w:sz w:val="20"/>
          <w:szCs w:val="20"/>
          <w:lang w:val="uk-UA" w:bidi="en-US"/>
        </w:rPr>
        <w:t>Сироватка або гепаринзована плазма</w:t>
      </w:r>
      <w:r w:rsidRPr="00AE1069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</w:t>
      </w:r>
      <w:r w:rsidRPr="00AE1069">
        <w:rPr>
          <w:rFonts w:ascii="Arial" w:hAnsi="Arial" w:cs="Arial"/>
          <w:color w:val="000000"/>
          <w:sz w:val="20"/>
          <w:szCs w:val="20"/>
          <w:lang w:val="uk-UA" w:bidi="en-US"/>
        </w:rPr>
        <w:t>. Використовуйте негемолізовану сироватку, відокремлену від згустку якомога швидше. Стабільність: 3 дні</w:t>
      </w:r>
      <w:r w:rsidRPr="00AF6B50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AF6B50">
        <w:rPr>
          <w:rFonts w:ascii="Arial" w:hAnsi="Arial" w:cs="Arial"/>
          <w:color w:val="000000"/>
          <w:sz w:val="20"/>
          <w:szCs w:val="20"/>
          <w:lang w:val="en-US" w:bidi="en-US"/>
        </w:rPr>
        <w:t>при</w:t>
      </w:r>
      <w:proofErr w:type="spellEnd"/>
      <w:r w:rsidRPr="00AF6B50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 2-8°C.</w:t>
      </w:r>
    </w:p>
    <w:p w:rsidR="00933624" w:rsidRPr="00281DB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ПРОЦЕДУРА АНАЛІЗУ</w:t>
      </w:r>
    </w:p>
    <w:p w:rsidR="00D96D4B" w:rsidRPr="00D96D4B" w:rsidRDefault="00AF6B50" w:rsidP="009972F4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Умови аналізу</w:t>
      </w:r>
      <w:r w:rsidR="00D96D4B" w:rsidRPr="00D96D4B">
        <w:rPr>
          <w:rFonts w:ascii="Arial" w:hAnsi="Arial" w:cs="Arial"/>
          <w:color w:val="000000"/>
          <w:sz w:val="20"/>
          <w:szCs w:val="20"/>
          <w:lang w:val="en-US" w:bidi="en-US"/>
        </w:rPr>
        <w:t>:</w:t>
      </w:r>
    </w:p>
    <w:p w:rsidR="00D96D4B" w:rsidRPr="00AF6B50" w:rsidRDefault="00AF6B50" w:rsidP="00D96D4B">
      <w:pPr>
        <w:pStyle w:val="20"/>
        <w:shd w:val="clear" w:color="auto" w:fill="auto"/>
        <w:tabs>
          <w:tab w:val="left" w:leader="dot" w:pos="336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Довжина хвилі</w:t>
      </w:r>
      <w:r w:rsidR="00D96D4B" w:rsidRPr="00D96D4B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: </w:t>
      </w:r>
      <w:r w:rsidR="00D96D4B" w:rsidRPr="00D96D4B">
        <w:rPr>
          <w:rFonts w:ascii="Arial" w:hAnsi="Arial" w:cs="Arial"/>
          <w:color w:val="000000"/>
          <w:sz w:val="20"/>
          <w:szCs w:val="20"/>
          <w:lang w:val="en-US" w:bidi="en-US"/>
        </w:rPr>
        <w:tab/>
        <w:t xml:space="preserve">405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нм</w:t>
      </w:r>
    </w:p>
    <w:p w:rsidR="00D96D4B" w:rsidRPr="00AF6B50" w:rsidRDefault="00AF6B50" w:rsidP="00D96D4B">
      <w:pPr>
        <w:pStyle w:val="20"/>
        <w:shd w:val="clear" w:color="auto" w:fill="auto"/>
        <w:tabs>
          <w:tab w:val="left" w:leader="dot" w:pos="288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Кювета</w:t>
      </w:r>
      <w:r w:rsidR="00D96D4B" w:rsidRPr="00D96D4B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: </w:t>
      </w:r>
      <w:r w:rsidR="00D96D4B" w:rsidRPr="00D96D4B">
        <w:rPr>
          <w:rFonts w:ascii="Arial" w:hAnsi="Arial" w:cs="Arial"/>
          <w:color w:val="000000"/>
          <w:sz w:val="20"/>
          <w:szCs w:val="20"/>
          <w:lang w:val="en-US" w:bidi="en-US"/>
        </w:rPr>
        <w:tab/>
        <w:t xml:space="preserve">1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см шляху світла</w:t>
      </w:r>
    </w:p>
    <w:p w:rsidR="00D96D4B" w:rsidRPr="00D96D4B" w:rsidRDefault="00AF6B50" w:rsidP="00D96D4B">
      <w:pPr>
        <w:pStyle w:val="20"/>
        <w:shd w:val="clear" w:color="auto" w:fill="auto"/>
        <w:tabs>
          <w:tab w:val="left" w:leader="dot" w:pos="2636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Температура </w:t>
      </w:r>
      <w:r w:rsidR="00D96D4B" w:rsidRPr="00D96D4B">
        <w:rPr>
          <w:rFonts w:ascii="Arial" w:hAnsi="Arial" w:cs="Arial"/>
          <w:color w:val="000000"/>
          <w:sz w:val="20"/>
          <w:szCs w:val="20"/>
          <w:lang w:val="en-US" w:bidi="en-US"/>
        </w:rPr>
        <w:t>:</w:t>
      </w:r>
      <w:r w:rsidR="00D96D4B" w:rsidRPr="00D96D4B">
        <w:rPr>
          <w:rFonts w:ascii="Arial" w:hAnsi="Arial" w:cs="Arial"/>
          <w:color w:val="000000"/>
          <w:sz w:val="20"/>
          <w:szCs w:val="20"/>
          <w:lang w:val="en-US" w:bidi="en-US"/>
        </w:rPr>
        <w:tab/>
        <w:t>25°C / 30°C / 37°C</w:t>
      </w:r>
    </w:p>
    <w:p w:rsidR="00AF6B50" w:rsidRPr="004649C7" w:rsidRDefault="00AF6B50" w:rsidP="009972F4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4649C7">
        <w:rPr>
          <w:rFonts w:ascii="Arial" w:hAnsi="Arial" w:cs="Arial"/>
          <w:color w:val="000000"/>
          <w:sz w:val="20"/>
          <w:szCs w:val="20"/>
          <w:lang w:val="uk-UA" w:bidi="en-US"/>
        </w:rPr>
        <w:t>Налаштуйте прилад на нуль дистильованою водою  або повітрям.</w:t>
      </w:r>
    </w:p>
    <w:p w:rsidR="00933624" w:rsidRPr="00D96D4B" w:rsidRDefault="00AF6B50" w:rsidP="009972F4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4649C7">
        <w:rPr>
          <w:rFonts w:ascii="Arial" w:hAnsi="Arial" w:cs="Arial"/>
          <w:color w:val="000000"/>
          <w:sz w:val="20"/>
          <w:szCs w:val="20"/>
          <w:lang w:val="uk-UA" w:bidi="en-US"/>
        </w:rPr>
        <w:t>Додайте піпеткою в кювету</w:t>
      </w:r>
      <w:r w:rsidR="00EC2B33">
        <w:rPr>
          <w:rFonts w:ascii="Arial" w:hAnsi="Arial" w:cs="Arial"/>
          <w:sz w:val="20"/>
          <w:szCs w:val="20"/>
          <w:lang w:val="uk-UA"/>
        </w:rPr>
        <w:t>:</w:t>
      </w:r>
    </w:p>
    <w:p w:rsidR="00D96D4B" w:rsidRPr="00D96D4B" w:rsidRDefault="00D96D4B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693"/>
      </w:tblGrid>
      <w:tr w:rsidR="00372693" w:rsidRPr="0071458E" w:rsidTr="00372693">
        <w:tc>
          <w:tcPr>
            <w:tcW w:w="2093" w:type="dxa"/>
          </w:tcPr>
          <w:p w:rsidR="00372693" w:rsidRPr="00372693" w:rsidRDefault="00372693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WR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(мл)</w:t>
            </w:r>
          </w:p>
        </w:tc>
        <w:tc>
          <w:tcPr>
            <w:tcW w:w="2693" w:type="dxa"/>
          </w:tcPr>
          <w:p w:rsidR="00372693" w:rsidRPr="00372693" w:rsidRDefault="00372693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1,2</w:t>
            </w:r>
          </w:p>
        </w:tc>
      </w:tr>
      <w:tr w:rsidR="00372693" w:rsidRPr="0071458E" w:rsidTr="00372693">
        <w:tc>
          <w:tcPr>
            <w:tcW w:w="2093" w:type="dxa"/>
          </w:tcPr>
          <w:p w:rsidR="00372693" w:rsidRPr="0071458E" w:rsidRDefault="00372693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Проба</w:t>
            </w:r>
            <w:r w:rsidRPr="0071458E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71458E">
              <w:rPr>
                <w:rFonts w:ascii="Arial" w:hAnsi="Arial" w:cs="Arial"/>
                <w:sz w:val="20"/>
                <w:szCs w:val="20"/>
                <w:lang w:val="uk-UA"/>
              </w:rPr>
              <w:t>м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к</w:t>
            </w:r>
            <w:r w:rsidRPr="0071458E">
              <w:rPr>
                <w:rFonts w:ascii="Arial" w:hAnsi="Arial" w:cs="Arial"/>
                <w:sz w:val="20"/>
                <w:szCs w:val="20"/>
                <w:lang w:val="uk-UA"/>
              </w:rPr>
              <w:t>л)</w:t>
            </w:r>
          </w:p>
        </w:tc>
        <w:tc>
          <w:tcPr>
            <w:tcW w:w="2693" w:type="dxa"/>
          </w:tcPr>
          <w:p w:rsidR="00372693" w:rsidRPr="00372693" w:rsidRDefault="00372693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</w:tr>
    </w:tbl>
    <w:p w:rsidR="0071458E" w:rsidRPr="0071458E" w:rsidRDefault="0071458E" w:rsidP="0071458E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Змішайте та </w:t>
      </w:r>
      <w:r w:rsidR="00372693">
        <w:rPr>
          <w:rFonts w:ascii="Arial" w:hAnsi="Arial" w:cs="Arial"/>
          <w:sz w:val="20"/>
          <w:szCs w:val="20"/>
          <w:lang w:val="uk-UA"/>
        </w:rPr>
        <w:t>інкубуйте протягом 1 хвилини.</w:t>
      </w:r>
    </w:p>
    <w:p w:rsidR="00372693" w:rsidRPr="00AF6B50" w:rsidRDefault="0071458E" w:rsidP="00372693">
      <w:pPr>
        <w:pStyle w:val="20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40" w:lineRule="auto"/>
        <w:ind w:left="357" w:hanging="357"/>
        <w:jc w:val="left"/>
        <w:rPr>
          <w:rFonts w:ascii="Arial" w:hAnsi="Arial" w:cs="Arial"/>
          <w:sz w:val="20"/>
          <w:szCs w:val="20"/>
          <w:lang w:val="uk-UA"/>
        </w:rPr>
      </w:pPr>
      <w:r w:rsidRPr="00372693">
        <w:rPr>
          <w:rFonts w:ascii="Arial" w:hAnsi="Arial" w:cs="Arial"/>
          <w:sz w:val="20"/>
          <w:szCs w:val="20"/>
          <w:lang w:val="uk-UA"/>
        </w:rPr>
        <w:t xml:space="preserve">Зчитайте </w:t>
      </w:r>
      <w:r w:rsidR="00372693" w:rsidRPr="00372693">
        <w:rPr>
          <w:rFonts w:ascii="Arial" w:hAnsi="Arial" w:cs="Arial"/>
          <w:sz w:val="20"/>
          <w:szCs w:val="20"/>
          <w:lang w:val="uk-UA"/>
        </w:rPr>
        <w:t xml:space="preserve">початкову </w:t>
      </w:r>
      <w:r w:rsidR="00372693">
        <w:rPr>
          <w:rFonts w:ascii="Arial" w:hAnsi="Arial" w:cs="Arial"/>
          <w:sz w:val="20"/>
          <w:szCs w:val="20"/>
          <w:lang w:val="uk-UA"/>
        </w:rPr>
        <w:t xml:space="preserve">абсорбцію (А) проби, </w:t>
      </w:r>
      <w:r w:rsidR="00AF6B50">
        <w:rPr>
          <w:rFonts w:ascii="Arial" w:hAnsi="Arial" w:cs="Arial"/>
          <w:color w:val="000000"/>
          <w:sz w:val="20"/>
          <w:szCs w:val="20"/>
          <w:lang w:val="uk-UA" w:bidi="en-US"/>
        </w:rPr>
        <w:t>увімкніть таймер та зчитайте абсорбцію</w:t>
      </w:r>
      <w:r w:rsidR="00372693" w:rsidRPr="00AF6B50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AF6B50">
        <w:rPr>
          <w:rFonts w:ascii="Arial" w:hAnsi="Arial" w:cs="Arial"/>
          <w:color w:val="000000"/>
          <w:sz w:val="20"/>
          <w:szCs w:val="20"/>
          <w:lang w:val="uk-UA" w:bidi="en-US"/>
        </w:rPr>
        <w:t>з інтервалом 1 хвилина</w:t>
      </w:r>
      <w:r w:rsidR="00372693" w:rsidRPr="00AF6B50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AF6B50">
        <w:rPr>
          <w:rFonts w:ascii="Arial" w:hAnsi="Arial" w:cs="Arial"/>
          <w:color w:val="000000"/>
          <w:sz w:val="20"/>
          <w:szCs w:val="20"/>
          <w:lang w:val="uk-UA" w:bidi="en-US"/>
        </w:rPr>
        <w:t>потім через 3 хвилини.</w:t>
      </w:r>
    </w:p>
    <w:p w:rsidR="0071458E" w:rsidRDefault="00AF6B50" w:rsidP="00AF6B50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6014A0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Обчисліть різницю між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абсорбціями та середніми відмінностями між абсорбціями</w:t>
      </w:r>
      <w:r w:rsidRPr="006014A0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за хвилину (</w:t>
      </w:r>
      <w:r w:rsidRPr="006014A0">
        <w:rPr>
          <w:rFonts w:ascii="Arial" w:hAnsi="Arial" w:cs="Arial"/>
          <w:color w:val="000000"/>
          <w:sz w:val="20"/>
          <w:szCs w:val="20"/>
          <w:lang w:val="en-US" w:bidi="en-US"/>
        </w:rPr>
        <w:t>AA</w:t>
      </w:r>
      <w:r w:rsidRPr="006014A0">
        <w:rPr>
          <w:rFonts w:ascii="Arial" w:hAnsi="Arial" w:cs="Arial"/>
          <w:color w:val="000000"/>
          <w:sz w:val="20"/>
          <w:szCs w:val="20"/>
          <w:lang w:val="uk-UA" w:bidi="en-US"/>
        </w:rPr>
        <w:t>/хв).</w:t>
      </w:r>
    </w:p>
    <w:p w:rsidR="00DB72EB" w:rsidRPr="008675B5" w:rsidRDefault="008675B5" w:rsidP="008675B5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Style w:val="10"/>
          <w:rFonts w:ascii="Arial" w:eastAsia="Tahoma" w:hAnsi="Arial" w:cs="Arial"/>
          <w:color w:val="auto"/>
          <w:spacing w:val="0"/>
          <w:sz w:val="20"/>
          <w:szCs w:val="20"/>
          <w:lang w:val="uk-UA" w:bidi="ar-SA"/>
        </w:rPr>
      </w:pPr>
      <w:r w:rsidRPr="005A7C10">
        <w:rPr>
          <w:rFonts w:ascii="Arial" w:hAnsi="Arial" w:cs="Arial"/>
          <w:sz w:val="20"/>
          <w:szCs w:val="20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</w:t>
      </w:r>
      <w:r w:rsidRPr="00EC70A0">
        <w:rPr>
          <w:rFonts w:ascii="Arial" w:hAnsi="Arial" w:cs="Arial"/>
          <w:sz w:val="20"/>
          <w:szCs w:val="20"/>
        </w:rPr>
        <w:t>.</w:t>
      </w:r>
      <w:r w:rsidR="00DB72EB" w:rsidRPr="008675B5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8675B5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bookmarkEnd w:id="0"/>
    </w:p>
    <w:p w:rsidR="00DB72EB" w:rsidRPr="00281DB7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Р</w:t>
      </w:r>
      <w:r w:rsidR="006E746B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ОЗРАХУНКИ</w:t>
      </w:r>
    </w:p>
    <w:p w:rsidR="00372693" w:rsidRPr="00AE1069" w:rsidRDefault="00372693" w:rsidP="00372693">
      <w:pPr>
        <w:pStyle w:val="20"/>
        <w:shd w:val="clear" w:color="auto" w:fill="auto"/>
        <w:spacing w:after="0" w:line="245" w:lineRule="exact"/>
        <w:ind w:firstLine="0"/>
        <w:jc w:val="center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  <w:r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 xml:space="preserve">ΔА </w:t>
      </w:r>
      <w:r w:rsidRPr="00372693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>/</w:t>
      </w:r>
      <w:r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>хвил.х3300 = ОД</w:t>
      </w:r>
      <w:r w:rsidRPr="00372693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>/</w:t>
      </w:r>
      <w:r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 xml:space="preserve">л </w:t>
      </w:r>
      <w:r w:rsidRPr="00372693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 xml:space="preserve"> </w:t>
      </w:r>
      <w:r>
        <w:rPr>
          <w:rStyle w:val="23"/>
          <w:rFonts w:ascii="Arial" w:hAnsi="Arial" w:cs="Arial"/>
          <w:b w:val="0"/>
          <w:bCs w:val="0"/>
          <w:sz w:val="20"/>
          <w:szCs w:val="20"/>
        </w:rPr>
        <w:t>ALP</w:t>
      </w:r>
    </w:p>
    <w:p w:rsidR="00AF6B50" w:rsidRPr="00AF6B50" w:rsidRDefault="00AF6B50" w:rsidP="00AF6B50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6014A0">
        <w:rPr>
          <w:rStyle w:val="23"/>
          <w:rFonts w:ascii="Arial" w:hAnsi="Arial" w:cs="Arial"/>
          <w:sz w:val="20"/>
          <w:szCs w:val="20"/>
          <w:lang w:val="uk-UA"/>
        </w:rPr>
        <w:t xml:space="preserve">Одиниці: </w:t>
      </w:r>
      <w:r w:rsidRPr="006014A0">
        <w:rPr>
          <w:rFonts w:ascii="Arial" w:hAnsi="Arial" w:cs="Arial"/>
          <w:color w:val="000000"/>
          <w:sz w:val="20"/>
          <w:szCs w:val="20"/>
          <w:lang w:val="uk-UA" w:bidi="en-US"/>
        </w:rPr>
        <w:t>Одна міжнародна одиниця (ОД) — це кількі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сть ферменту, яка перетворює 1 мк</w:t>
      </w:r>
      <w:r w:rsidRPr="006014A0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моль субстрату за хвилину в стандартних умовах. Концентрація виражається в одиницях на літр </w:t>
      </w:r>
      <w:r w:rsidRPr="00AF6B50">
        <w:rPr>
          <w:rFonts w:ascii="Arial" w:hAnsi="Arial" w:cs="Arial"/>
          <w:color w:val="000000"/>
          <w:sz w:val="20"/>
          <w:szCs w:val="20"/>
          <w:lang w:val="uk-UA" w:bidi="en-US"/>
        </w:rPr>
        <w:t>проби (ОД/л).</w:t>
      </w:r>
    </w:p>
    <w:p w:rsidR="00372693" w:rsidRPr="00AF6B50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b/>
          <w:sz w:val="20"/>
          <w:szCs w:val="20"/>
          <w:lang w:val="uk-UA"/>
        </w:rPr>
      </w:pPr>
      <w:r w:rsidRPr="00AF6B50">
        <w:rPr>
          <w:rFonts w:ascii="Arial" w:hAnsi="Arial" w:cs="Arial"/>
          <w:b/>
          <w:sz w:val="20"/>
          <w:szCs w:val="20"/>
          <w:lang w:val="uk-UA"/>
        </w:rPr>
        <w:t>Коефіцієнти перерахунку температури</w:t>
      </w:r>
    </w:p>
    <w:p w:rsidR="00AF6B50" w:rsidRPr="00AF6B50" w:rsidRDefault="00AF6B50" w:rsidP="00AF6B50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  <w:r w:rsidRPr="00AF6B50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Щоб скоригувати результати до інших </w:t>
      </w:r>
      <w:r w:rsidRPr="00AF6B50">
        <w:rPr>
          <w:rFonts w:ascii="Arial" w:hAnsi="Arial" w:cs="Arial"/>
          <w:color w:val="000000"/>
          <w:sz w:val="20"/>
          <w:szCs w:val="20"/>
          <w:lang w:val="uk-UA" w:bidi="en-US"/>
        </w:rPr>
        <w:lastRenderedPageBreak/>
        <w:t>температур, умножте на</w:t>
      </w:r>
      <w:r w:rsidRPr="00AF6B50">
        <w:rPr>
          <w:rStyle w:val="a4"/>
          <w:rFonts w:ascii="Arial" w:hAnsi="Arial" w:cs="Arial"/>
          <w:b w:val="0"/>
          <w:sz w:val="20"/>
          <w:szCs w:val="20"/>
          <w:lang w:val="uk-UA"/>
        </w:rPr>
        <w:t>:</w:t>
      </w:r>
    </w:p>
    <w:p w:rsidR="00372693" w:rsidRPr="00AF6B50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3"/>
        <w:gridCol w:w="1147"/>
        <w:gridCol w:w="1145"/>
        <w:gridCol w:w="1144"/>
      </w:tblGrid>
      <w:tr w:rsidR="00372693" w:rsidRPr="00AF6B50" w:rsidTr="00372693">
        <w:tc>
          <w:tcPr>
            <w:tcW w:w="1443" w:type="dxa"/>
            <w:vMerge w:val="restart"/>
          </w:tcPr>
          <w:p w:rsidR="00372693" w:rsidRPr="00AF6B50" w:rsidRDefault="00372693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AF6B50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Температура аналізу</w:t>
            </w:r>
          </w:p>
        </w:tc>
        <w:tc>
          <w:tcPr>
            <w:tcW w:w="3436" w:type="dxa"/>
            <w:gridSpan w:val="3"/>
          </w:tcPr>
          <w:p w:rsidR="00372693" w:rsidRPr="00AF6B50" w:rsidRDefault="00372693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AF6B50">
              <w:rPr>
                <w:rFonts w:ascii="Arial" w:hAnsi="Arial" w:cs="Arial"/>
                <w:sz w:val="20"/>
                <w:szCs w:val="20"/>
                <w:lang w:val="uk-UA"/>
              </w:rPr>
              <w:t>Коефіцієнти перерахунку до</w:t>
            </w:r>
          </w:p>
        </w:tc>
      </w:tr>
      <w:tr w:rsidR="00372693" w:rsidRPr="00AF6B50" w:rsidTr="00372693">
        <w:tc>
          <w:tcPr>
            <w:tcW w:w="1443" w:type="dxa"/>
            <w:vMerge/>
          </w:tcPr>
          <w:p w:rsidR="00372693" w:rsidRPr="00AF6B50" w:rsidRDefault="00372693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</w:p>
        </w:tc>
        <w:tc>
          <w:tcPr>
            <w:tcW w:w="1147" w:type="dxa"/>
          </w:tcPr>
          <w:p w:rsidR="00372693" w:rsidRPr="00AF6B50" w:rsidRDefault="00372693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AF6B50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25</w:t>
            </w:r>
            <w:r w:rsidR="00F83D84" w:rsidRPr="00AF6B50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°C</w:t>
            </w:r>
          </w:p>
        </w:tc>
        <w:tc>
          <w:tcPr>
            <w:tcW w:w="1145" w:type="dxa"/>
          </w:tcPr>
          <w:p w:rsidR="00372693" w:rsidRPr="00AF6B50" w:rsidRDefault="00372693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AF6B50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30</w:t>
            </w:r>
            <w:r w:rsidR="00F83D84" w:rsidRPr="00AF6B50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°C</w:t>
            </w:r>
          </w:p>
        </w:tc>
        <w:tc>
          <w:tcPr>
            <w:tcW w:w="1144" w:type="dxa"/>
          </w:tcPr>
          <w:p w:rsidR="00372693" w:rsidRPr="00AF6B50" w:rsidRDefault="00372693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AF6B50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37</w:t>
            </w:r>
            <w:r w:rsidR="00F83D84" w:rsidRPr="00AF6B50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°C</w:t>
            </w:r>
          </w:p>
        </w:tc>
      </w:tr>
      <w:tr w:rsidR="00372693" w:rsidTr="00372693">
        <w:tc>
          <w:tcPr>
            <w:tcW w:w="1443" w:type="dxa"/>
          </w:tcPr>
          <w:p w:rsidR="00372693" w:rsidRPr="00372693" w:rsidRDefault="00372693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25</w:t>
            </w:r>
            <w:r w:rsidR="00F83D84" w:rsidRPr="00D96D4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°C</w:t>
            </w:r>
          </w:p>
        </w:tc>
        <w:tc>
          <w:tcPr>
            <w:tcW w:w="1147" w:type="dxa"/>
          </w:tcPr>
          <w:p w:rsidR="00372693" w:rsidRPr="00372693" w:rsidRDefault="00372693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1,00</w:t>
            </w:r>
          </w:p>
        </w:tc>
        <w:tc>
          <w:tcPr>
            <w:tcW w:w="1145" w:type="dxa"/>
          </w:tcPr>
          <w:p w:rsidR="00372693" w:rsidRPr="00372693" w:rsidRDefault="00372693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1,22</w:t>
            </w:r>
          </w:p>
        </w:tc>
        <w:tc>
          <w:tcPr>
            <w:tcW w:w="1144" w:type="dxa"/>
          </w:tcPr>
          <w:p w:rsidR="00372693" w:rsidRPr="00372693" w:rsidRDefault="00372693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1,64</w:t>
            </w:r>
          </w:p>
        </w:tc>
      </w:tr>
      <w:tr w:rsidR="00372693" w:rsidTr="00372693">
        <w:tc>
          <w:tcPr>
            <w:tcW w:w="1443" w:type="dxa"/>
          </w:tcPr>
          <w:p w:rsidR="00372693" w:rsidRPr="00372693" w:rsidRDefault="00372693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30</w:t>
            </w:r>
            <w:r w:rsidR="00F83D84" w:rsidRPr="00D96D4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°C</w:t>
            </w:r>
          </w:p>
        </w:tc>
        <w:tc>
          <w:tcPr>
            <w:tcW w:w="1147" w:type="dxa"/>
          </w:tcPr>
          <w:p w:rsidR="00372693" w:rsidRPr="00372693" w:rsidRDefault="001819AA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0,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8</w:t>
            </w:r>
            <w:r w:rsidR="00372693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2</w:t>
            </w:r>
          </w:p>
        </w:tc>
        <w:tc>
          <w:tcPr>
            <w:tcW w:w="1145" w:type="dxa"/>
          </w:tcPr>
          <w:p w:rsidR="00372693" w:rsidRPr="00372693" w:rsidRDefault="00372693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1,00</w:t>
            </w:r>
          </w:p>
        </w:tc>
        <w:tc>
          <w:tcPr>
            <w:tcW w:w="1144" w:type="dxa"/>
          </w:tcPr>
          <w:p w:rsidR="00372693" w:rsidRPr="00372693" w:rsidRDefault="00372693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1,33</w:t>
            </w:r>
          </w:p>
        </w:tc>
      </w:tr>
      <w:tr w:rsidR="00372693" w:rsidTr="00372693">
        <w:tc>
          <w:tcPr>
            <w:tcW w:w="1443" w:type="dxa"/>
          </w:tcPr>
          <w:p w:rsidR="00372693" w:rsidRPr="00372693" w:rsidRDefault="00372693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37</w:t>
            </w:r>
            <w:r w:rsidR="00F83D84" w:rsidRPr="00D96D4B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°C</w:t>
            </w:r>
          </w:p>
        </w:tc>
        <w:tc>
          <w:tcPr>
            <w:tcW w:w="1147" w:type="dxa"/>
          </w:tcPr>
          <w:p w:rsidR="00372693" w:rsidRPr="00F83D84" w:rsidRDefault="00F83D84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0,61</w:t>
            </w:r>
          </w:p>
        </w:tc>
        <w:tc>
          <w:tcPr>
            <w:tcW w:w="1145" w:type="dxa"/>
          </w:tcPr>
          <w:p w:rsidR="00372693" w:rsidRPr="00F83D84" w:rsidRDefault="00F83D84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0,75</w:t>
            </w:r>
          </w:p>
        </w:tc>
        <w:tc>
          <w:tcPr>
            <w:tcW w:w="1144" w:type="dxa"/>
          </w:tcPr>
          <w:p w:rsidR="00372693" w:rsidRPr="00F83D84" w:rsidRDefault="00F83D84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1,00</w:t>
            </w:r>
          </w:p>
        </w:tc>
      </w:tr>
    </w:tbl>
    <w:p w:rsidR="0071458E" w:rsidRDefault="0071458E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372693" w:rsidRDefault="00372693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F33575" w:rsidRDefault="00F33575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F33575" w:rsidRPr="0071458E" w:rsidRDefault="00F33575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933624" w:rsidRPr="00281DB7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 xml:space="preserve">КОНТРОЛЬ </w:t>
      </w:r>
      <w:r w:rsidR="006E746B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ЯКОСТІ</w:t>
      </w:r>
    </w:p>
    <w:p w:rsidR="00B61347" w:rsidRPr="00281DB7" w:rsidRDefault="00B61347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AF6B50" w:rsidRPr="0071458E" w:rsidRDefault="00AF6B50" w:rsidP="00AF6B50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Контролювання сироваток</w:t>
      </w:r>
      <w:r w:rsidRPr="0071458E">
        <w:rPr>
          <w:rFonts w:ascii="Arial" w:hAnsi="Arial" w:cs="Arial"/>
          <w:sz w:val="20"/>
          <w:szCs w:val="20"/>
          <w:lang w:val="uk-UA"/>
        </w:rPr>
        <w:t xml:space="preserve"> рекомендуються для контролю ефективності процедур аналізу:</w:t>
      </w:r>
    </w:p>
    <w:p w:rsidR="00AF6B50" w:rsidRPr="0071458E" w:rsidRDefault="00AF6B50" w:rsidP="00AF6B50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        </w:t>
      </w:r>
      <w:r w:rsidRPr="0071458E">
        <w:rPr>
          <w:rFonts w:ascii="Arial" w:hAnsi="Arial" w:cs="Arial"/>
          <w:sz w:val="20"/>
          <w:szCs w:val="20"/>
          <w:lang w:val="uk-UA"/>
        </w:rPr>
        <w:t xml:space="preserve">Нормальний і патологічний </w:t>
      </w:r>
      <w:r w:rsidRPr="007C675A">
        <w:rPr>
          <w:rFonts w:ascii="Arial" w:hAnsi="Arial" w:cs="Arial"/>
          <w:caps/>
          <w:sz w:val="20"/>
          <w:szCs w:val="20"/>
          <w:lang w:val="uk-UA"/>
        </w:rPr>
        <w:t>контроль</w:t>
      </w:r>
      <w:r w:rsidRPr="0071458E">
        <w:rPr>
          <w:rFonts w:ascii="Arial" w:hAnsi="Arial" w:cs="Arial"/>
          <w:sz w:val="20"/>
          <w:szCs w:val="20"/>
          <w:lang w:val="uk-UA"/>
        </w:rPr>
        <w:t xml:space="preserve"> (MO-165107 і MO-165108).</w:t>
      </w:r>
    </w:p>
    <w:p w:rsidR="00AF6B50" w:rsidRPr="0071458E" w:rsidRDefault="00AF6B50" w:rsidP="00AF6B50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</w:t>
      </w:r>
      <w:r w:rsidRPr="0071458E">
        <w:rPr>
          <w:rFonts w:ascii="Arial" w:hAnsi="Arial" w:cs="Arial"/>
          <w:sz w:val="20"/>
          <w:szCs w:val="20"/>
          <w:lang w:val="uk-UA"/>
        </w:rPr>
        <w:t>Якщо контрольні значення виходять за межі визначеного діапазону, перевірте прилад, реагенти та калібратор на наявність проблем.</w:t>
      </w:r>
    </w:p>
    <w:p w:rsidR="00AF6B50" w:rsidRDefault="00AF6B50" w:rsidP="00AF6B50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71458E">
        <w:rPr>
          <w:rFonts w:ascii="Arial" w:hAnsi="Arial" w:cs="Arial"/>
          <w:sz w:val="20"/>
          <w:szCs w:val="20"/>
          <w:lang w:val="uk-UA"/>
        </w:rPr>
        <w:t>Кожна лаборат</w:t>
      </w:r>
      <w:r>
        <w:rPr>
          <w:rFonts w:ascii="Arial" w:hAnsi="Arial" w:cs="Arial"/>
          <w:sz w:val="20"/>
          <w:szCs w:val="20"/>
          <w:lang w:val="uk-UA"/>
        </w:rPr>
        <w:t>орія повинна встановити власну Схему К</w:t>
      </w:r>
      <w:r w:rsidRPr="0071458E">
        <w:rPr>
          <w:rFonts w:ascii="Arial" w:hAnsi="Arial" w:cs="Arial"/>
          <w:sz w:val="20"/>
          <w:szCs w:val="20"/>
          <w:lang w:val="uk-UA"/>
        </w:rPr>
        <w:t>онтролю якості та коригувальні дії, якщо контроль не відповідає допустимим допускам</w:t>
      </w:r>
    </w:p>
    <w:p w:rsidR="0071458E" w:rsidRPr="00AF6B50" w:rsidRDefault="0071458E" w:rsidP="00F83D84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:rsidR="00B61347" w:rsidRPr="001819AA" w:rsidRDefault="00FF0231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vertAlign w:val="superscript"/>
        </w:rPr>
      </w:pPr>
      <w:r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РЕФЕРЕНТН</w:t>
      </w:r>
      <w:r w:rsidR="006E746B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 ЗНАЧЕНН</w:t>
      </w:r>
      <w:r w:rsidR="00B61347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  <w:r w:rsidR="001819AA">
        <w:rPr>
          <w:rStyle w:val="22"/>
          <w:rFonts w:ascii="Arial" w:hAnsi="Arial" w:cs="Arial"/>
          <w:color w:val="244061" w:themeColor="accent1" w:themeShade="80"/>
          <w:sz w:val="22"/>
          <w:szCs w:val="22"/>
          <w:vertAlign w:val="superscript"/>
        </w:rPr>
        <w:t>1</w:t>
      </w:r>
    </w:p>
    <w:p w:rsidR="00F83D84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9"/>
        <w:gridCol w:w="1220"/>
        <w:gridCol w:w="1220"/>
        <w:gridCol w:w="1220"/>
      </w:tblGrid>
      <w:tr w:rsidR="00F83D84" w:rsidRPr="00AF6B50" w:rsidTr="00F83D84">
        <w:tc>
          <w:tcPr>
            <w:tcW w:w="1219" w:type="dxa"/>
          </w:tcPr>
          <w:p w:rsidR="00F83D84" w:rsidRPr="00AF6B50" w:rsidRDefault="00F83D84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1220" w:type="dxa"/>
          </w:tcPr>
          <w:p w:rsidR="00F83D84" w:rsidRPr="00AF6B50" w:rsidRDefault="00F83D84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</w:pP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25</w:t>
            </w:r>
            <w:r w:rsidR="00AF6B50"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°</w:t>
            </w:r>
            <w:r w:rsidR="00AF6B50" w:rsidRPr="00AF6B50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>C</w:t>
            </w:r>
          </w:p>
        </w:tc>
        <w:tc>
          <w:tcPr>
            <w:tcW w:w="1220" w:type="dxa"/>
          </w:tcPr>
          <w:p w:rsidR="00F83D84" w:rsidRPr="00AF6B50" w:rsidRDefault="00F83D84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</w:pP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30</w:t>
            </w:r>
            <w:r w:rsidR="00AF6B50"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°</w:t>
            </w:r>
            <w:r w:rsidR="00AF6B50" w:rsidRPr="00AF6B50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>C</w:t>
            </w:r>
          </w:p>
        </w:tc>
        <w:tc>
          <w:tcPr>
            <w:tcW w:w="1220" w:type="dxa"/>
          </w:tcPr>
          <w:p w:rsidR="00F83D84" w:rsidRPr="00AF6B50" w:rsidRDefault="00F83D84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</w:pP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37</w:t>
            </w:r>
            <w:r w:rsidR="00AF6B50"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°</w:t>
            </w:r>
            <w:r w:rsidR="00AF6B50" w:rsidRPr="00AF6B50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>C</w:t>
            </w:r>
          </w:p>
        </w:tc>
      </w:tr>
      <w:tr w:rsidR="00F83D84" w:rsidRPr="00AF6B50" w:rsidTr="00F83D84">
        <w:tc>
          <w:tcPr>
            <w:tcW w:w="1219" w:type="dxa"/>
          </w:tcPr>
          <w:p w:rsidR="00F83D84" w:rsidRPr="00AF6B50" w:rsidRDefault="00F83D84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</w:pP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Діти (1-14 років)</w:t>
            </w:r>
          </w:p>
        </w:tc>
        <w:tc>
          <w:tcPr>
            <w:tcW w:w="1220" w:type="dxa"/>
          </w:tcPr>
          <w:p w:rsidR="00F83D84" w:rsidRPr="00AF6B50" w:rsidRDefault="00F83D84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</w:pP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>&lt;</w:t>
            </w: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400 Од</w:t>
            </w: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>/</w:t>
            </w: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л</w:t>
            </w:r>
          </w:p>
        </w:tc>
        <w:tc>
          <w:tcPr>
            <w:tcW w:w="1220" w:type="dxa"/>
          </w:tcPr>
          <w:p w:rsidR="00F83D84" w:rsidRPr="00AF6B50" w:rsidRDefault="00F83D84" w:rsidP="00F83D8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</w:pP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>&lt;</w:t>
            </w: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 xml:space="preserve">480 Од </w:t>
            </w: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>/</w:t>
            </w:r>
            <w:r w:rsid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л</w:t>
            </w:r>
          </w:p>
        </w:tc>
        <w:tc>
          <w:tcPr>
            <w:tcW w:w="1220" w:type="dxa"/>
          </w:tcPr>
          <w:p w:rsidR="00F83D84" w:rsidRPr="00AF6B50" w:rsidRDefault="00F83D84" w:rsidP="00F83D8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</w:pP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>&lt;</w:t>
            </w: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645 Од</w:t>
            </w: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>/</w:t>
            </w: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л</w:t>
            </w:r>
          </w:p>
        </w:tc>
      </w:tr>
      <w:tr w:rsidR="00F83D84" w:rsidRPr="00AF6B50" w:rsidTr="00F83D84">
        <w:tc>
          <w:tcPr>
            <w:tcW w:w="1219" w:type="dxa"/>
          </w:tcPr>
          <w:p w:rsidR="00F83D84" w:rsidRPr="00AF6B50" w:rsidRDefault="00F83D84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</w:pP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Дорослі</w:t>
            </w:r>
          </w:p>
        </w:tc>
        <w:tc>
          <w:tcPr>
            <w:tcW w:w="1220" w:type="dxa"/>
          </w:tcPr>
          <w:p w:rsidR="00F83D84" w:rsidRPr="00AF6B50" w:rsidRDefault="00F83D84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</w:pP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60-170 Од</w:t>
            </w: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>/</w:t>
            </w: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л</w:t>
            </w:r>
          </w:p>
        </w:tc>
        <w:tc>
          <w:tcPr>
            <w:tcW w:w="1220" w:type="dxa"/>
          </w:tcPr>
          <w:p w:rsidR="00F83D84" w:rsidRPr="00AF6B50" w:rsidRDefault="00F83D84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</w:pP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73-207 Од</w:t>
            </w: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>/</w:t>
            </w: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л</w:t>
            </w:r>
          </w:p>
        </w:tc>
        <w:tc>
          <w:tcPr>
            <w:tcW w:w="1220" w:type="dxa"/>
          </w:tcPr>
          <w:p w:rsidR="00F83D84" w:rsidRPr="00AF6B50" w:rsidRDefault="00F83D84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</w:pP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98-279 Од</w:t>
            </w: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>/</w:t>
            </w:r>
            <w:r w:rsidRPr="00AF6B50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л</w:t>
            </w:r>
          </w:p>
        </w:tc>
      </w:tr>
    </w:tbl>
    <w:p w:rsidR="007C675A" w:rsidRPr="00AF6B50" w:rsidRDefault="007C675A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18"/>
          <w:szCs w:val="18"/>
          <w:lang w:val="en-US"/>
        </w:rPr>
      </w:pPr>
      <w:r w:rsidRPr="00AF6B50">
        <w:rPr>
          <w:rFonts w:ascii="Arial" w:hAnsi="Arial" w:cs="Arial"/>
          <w:color w:val="000000"/>
          <w:sz w:val="18"/>
          <w:szCs w:val="18"/>
          <w:lang w:val="en-US" w:bidi="en-US"/>
        </w:rPr>
        <w:t>.</w:t>
      </w:r>
    </w:p>
    <w:p w:rsidR="00AF6B50" w:rsidRPr="006014A0" w:rsidRDefault="00AF6B50" w:rsidP="00AF6B50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6014A0">
        <w:rPr>
          <w:rFonts w:ascii="Arial" w:hAnsi="Arial" w:cs="Arial"/>
          <w:color w:val="000000"/>
          <w:sz w:val="20"/>
          <w:szCs w:val="20"/>
          <w:lang w:val="uk-UA" w:bidi="en-US"/>
        </w:rPr>
        <w:t>Фактори, що впливають на активність ALP у нормальної групи населення, включають фізичні вправи, періоди відновлення у дітей та вагітність.</w:t>
      </w:r>
    </w:p>
    <w:p w:rsidR="00AF6B50" w:rsidRPr="006014A0" w:rsidRDefault="00AF6B50" w:rsidP="00AF6B50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014A0">
        <w:rPr>
          <w:rFonts w:ascii="Arial" w:hAnsi="Arial" w:cs="Arial"/>
          <w:color w:val="000000"/>
          <w:sz w:val="20"/>
          <w:szCs w:val="20"/>
          <w:lang w:val="uk-UA" w:bidi="en-US"/>
        </w:rPr>
        <w:t>Ці значення призначені для орієнтації. Кожна лабораторія повинна встановити свій власний референтний діапазон</w:t>
      </w:r>
      <w:r w:rsidRPr="006014A0">
        <w:rPr>
          <w:rFonts w:ascii="Arial" w:hAnsi="Arial" w:cs="Arial"/>
          <w:color w:val="000000"/>
          <w:sz w:val="20"/>
          <w:szCs w:val="20"/>
          <w:lang w:bidi="en-US"/>
        </w:rPr>
        <w:t>.</w:t>
      </w:r>
    </w:p>
    <w:p w:rsidR="00B70A34" w:rsidRPr="00AF6B50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F83D84" w:rsidRPr="00AF6B50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B61347" w:rsidRPr="00281DB7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</w:pPr>
      <w:r w:rsidRPr="00281DB7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Р</w:t>
      </w:r>
      <w:r w:rsidR="006E746B" w:rsidRPr="00281DB7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ОБОЧІ</w:t>
      </w:r>
      <w:r w:rsidRPr="00281DB7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 xml:space="preserve"> ХАРАКТЕРИСТИКИ</w:t>
      </w:r>
    </w:p>
    <w:p w:rsidR="007C675A" w:rsidRPr="00AF6B50" w:rsidRDefault="00AF6B50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Style w:val="23"/>
          <w:rFonts w:ascii="Arial" w:hAnsi="Arial" w:cs="Arial"/>
          <w:sz w:val="20"/>
          <w:szCs w:val="20"/>
          <w:lang w:val="uk-UA"/>
        </w:rPr>
        <w:t>Діапазон вимірювання</w:t>
      </w:r>
      <w:r w:rsidR="007C675A" w:rsidRPr="00AF6B50">
        <w:rPr>
          <w:rStyle w:val="23"/>
          <w:rFonts w:ascii="Arial" w:hAnsi="Arial" w:cs="Arial"/>
          <w:sz w:val="20"/>
          <w:szCs w:val="20"/>
          <w:lang w:val="uk-UA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Від границі виявлення</w:t>
      </w:r>
      <w:r w:rsidR="007C675A" w:rsidRPr="00AF6B50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F83D84" w:rsidRPr="00AF6B50">
        <w:rPr>
          <w:rFonts w:ascii="Arial" w:hAnsi="Arial" w:cs="Arial"/>
          <w:color w:val="000000"/>
          <w:sz w:val="20"/>
          <w:szCs w:val="20"/>
          <w:lang w:val="uk-UA" w:bidi="en-US"/>
        </w:rPr>
        <w:t>0</w:t>
      </w:r>
      <w:r w:rsidR="001819AA">
        <w:rPr>
          <w:rFonts w:ascii="Arial" w:hAnsi="Arial" w:cs="Arial"/>
          <w:color w:val="000000"/>
          <w:sz w:val="20"/>
          <w:szCs w:val="20"/>
          <w:lang w:val="uk-UA" w:bidi="en-US"/>
        </w:rPr>
        <w:t>,6845</w:t>
      </w:r>
      <w:r w:rsidR="00F83D84" w:rsidRPr="00AF6B50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CF1913">
        <w:rPr>
          <w:rFonts w:ascii="Arial" w:hAnsi="Arial" w:cs="Arial"/>
          <w:color w:val="000000"/>
          <w:sz w:val="20"/>
          <w:szCs w:val="20"/>
          <w:lang w:val="uk-UA" w:bidi="en-US"/>
        </w:rPr>
        <w:t>Од</w:t>
      </w:r>
      <w:r w:rsidR="00CF1913" w:rsidRPr="006014A0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r w:rsidR="00F83D84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r w:rsidR="00F83D84" w:rsidRPr="00AF6B50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до лінійної границі</w:t>
      </w:r>
      <w:r w:rsidR="00F83D84" w:rsidRPr="00AF6B50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F83D84">
        <w:rPr>
          <w:rFonts w:ascii="Arial" w:hAnsi="Arial" w:cs="Arial"/>
          <w:color w:val="000000"/>
          <w:sz w:val="20"/>
          <w:szCs w:val="20"/>
          <w:lang w:val="uk-UA" w:bidi="en-US"/>
        </w:rPr>
        <w:t>1200</w:t>
      </w:r>
      <w:r w:rsidR="007C675A" w:rsidRPr="00AF6B50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F83D84">
        <w:rPr>
          <w:rFonts w:ascii="Arial" w:hAnsi="Arial" w:cs="Arial"/>
          <w:color w:val="000000"/>
          <w:sz w:val="20"/>
          <w:szCs w:val="20"/>
          <w:lang w:val="uk-UA" w:bidi="en-US"/>
        </w:rPr>
        <w:t>Од</w:t>
      </w:r>
      <w:r w:rsidR="00CF1913" w:rsidRPr="006014A0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r w:rsidR="00F83D84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r w:rsidR="007C675A" w:rsidRPr="00AF6B50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AF6B50" w:rsidRDefault="00AF6B50" w:rsidP="00AF6B50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</w:pPr>
      <w:r w:rsidRPr="006014A0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 xml:space="preserve">Якщо отримані результати перевищують </w:t>
      </w:r>
      <w:r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>границю</w:t>
      </w:r>
      <w:r w:rsidRPr="006014A0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 xml:space="preserve"> лінійності, розбавте зразок 1/10 </w:t>
      </w:r>
      <w:r w:rsidRPr="006014A0">
        <w:rPr>
          <w:rFonts w:ascii="Arial" w:hAnsi="Arial" w:cs="Arial"/>
          <w:b w:val="0"/>
          <w:bCs w:val="0"/>
          <w:color w:val="000000"/>
          <w:sz w:val="20"/>
          <w:szCs w:val="20"/>
          <w:lang w:val="en-US" w:bidi="en-US"/>
        </w:rPr>
        <w:t>NaCl</w:t>
      </w:r>
      <w:r w:rsidRPr="006014A0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 xml:space="preserve"> 9 г/л і помножте результат на 10.</w:t>
      </w:r>
    </w:p>
    <w:p w:rsidR="007C675A" w:rsidRPr="007C675A" w:rsidRDefault="00CF1913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Достовірність</w:t>
      </w:r>
      <w:r w:rsidR="007C675A" w:rsidRPr="007C675A">
        <w:rPr>
          <w:rFonts w:ascii="Arial" w:hAnsi="Arial" w:cs="Arial"/>
          <w:color w:val="000000"/>
          <w:sz w:val="20"/>
          <w:szCs w:val="20"/>
          <w:lang w:bidi="en-US"/>
        </w:rPr>
        <w:t>:</w:t>
      </w: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60"/>
        <w:gridCol w:w="731"/>
        <w:gridCol w:w="731"/>
        <w:gridCol w:w="606"/>
        <w:gridCol w:w="842"/>
      </w:tblGrid>
      <w:tr w:rsidR="007C675A" w:rsidTr="001819AA">
        <w:tc>
          <w:tcPr>
            <w:tcW w:w="2160" w:type="dxa"/>
          </w:tcPr>
          <w:p w:rsidR="007C675A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CF1913" w:rsidRDefault="00CF1913" w:rsidP="00CF1913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Аналіз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інтра</w:t>
            </w:r>
            <w:proofErr w:type="spellEnd"/>
            <w:r w:rsidR="007C675A" w:rsidRPr="00CF1913">
              <w:rPr>
                <w:rFonts w:ascii="Arial" w:hAnsi="Arial" w:cs="Arial"/>
                <w:sz w:val="20"/>
                <w:szCs w:val="20"/>
                <w:lang w:val="uk-UA"/>
              </w:rPr>
              <w:t xml:space="preserve"> (</w:t>
            </w:r>
            <w:r w:rsidR="007C675A" w:rsidRPr="00CF1913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7C675A" w:rsidRPr="00CF1913">
              <w:rPr>
                <w:rFonts w:ascii="Arial" w:hAnsi="Arial" w:cs="Arial"/>
                <w:sz w:val="20"/>
                <w:szCs w:val="20"/>
                <w:lang w:val="uk-UA"/>
              </w:rPr>
              <w:t>=20)</w:t>
            </w:r>
          </w:p>
        </w:tc>
        <w:tc>
          <w:tcPr>
            <w:tcW w:w="1448" w:type="dxa"/>
            <w:gridSpan w:val="2"/>
          </w:tcPr>
          <w:p w:rsidR="007C675A" w:rsidRPr="00CF1913" w:rsidRDefault="00CF1913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Аналіз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інтер</w:t>
            </w:r>
            <w:proofErr w:type="spellEnd"/>
          </w:p>
          <w:p w:rsidR="007C675A" w:rsidRPr="00CF1913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F1913">
              <w:rPr>
                <w:rFonts w:ascii="Arial" w:hAnsi="Arial" w:cs="Arial"/>
                <w:sz w:val="20"/>
                <w:szCs w:val="20"/>
                <w:lang w:val="uk-UA"/>
              </w:rPr>
              <w:t>(</w:t>
            </w:r>
            <w:r w:rsidRPr="00CF1913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Pr="00CF1913">
              <w:rPr>
                <w:rFonts w:ascii="Arial" w:hAnsi="Arial" w:cs="Arial"/>
                <w:sz w:val="20"/>
                <w:szCs w:val="20"/>
                <w:lang w:val="uk-UA"/>
              </w:rPr>
              <w:t xml:space="preserve"> =20)</w:t>
            </w:r>
          </w:p>
        </w:tc>
      </w:tr>
      <w:tr w:rsidR="007C675A" w:rsidTr="001819AA">
        <w:tc>
          <w:tcPr>
            <w:tcW w:w="2160" w:type="dxa"/>
          </w:tcPr>
          <w:p w:rsidR="007C675A" w:rsidRDefault="00CF1913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Значення (Од</w:t>
            </w:r>
            <w:r w:rsidRPr="006014A0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/</w:t>
            </w:r>
            <w:r w:rsidR="007C675A">
              <w:rPr>
                <w:rFonts w:ascii="Arial" w:hAnsi="Arial" w:cs="Arial"/>
                <w:sz w:val="20"/>
                <w:szCs w:val="20"/>
                <w:lang w:val="uk-UA"/>
              </w:rPr>
              <w:t>л)</w:t>
            </w:r>
          </w:p>
        </w:tc>
        <w:tc>
          <w:tcPr>
            <w:tcW w:w="731" w:type="dxa"/>
          </w:tcPr>
          <w:p w:rsidR="007C675A" w:rsidRPr="00CF1913" w:rsidRDefault="00F83D8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F1913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  <w:r w:rsidR="001819AA" w:rsidRPr="00CF1913">
              <w:rPr>
                <w:rFonts w:ascii="Arial" w:hAnsi="Arial" w:cs="Arial"/>
                <w:sz w:val="20"/>
                <w:szCs w:val="20"/>
                <w:lang w:val="uk-UA"/>
              </w:rPr>
              <w:t>74</w:t>
            </w:r>
          </w:p>
        </w:tc>
        <w:tc>
          <w:tcPr>
            <w:tcW w:w="731" w:type="dxa"/>
          </w:tcPr>
          <w:p w:rsidR="007C675A" w:rsidRPr="00CF1913" w:rsidRDefault="001819A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F1913">
              <w:rPr>
                <w:rFonts w:ascii="Arial" w:hAnsi="Arial" w:cs="Arial"/>
                <w:sz w:val="20"/>
                <w:szCs w:val="20"/>
                <w:lang w:val="uk-UA"/>
              </w:rPr>
              <w:t>443</w:t>
            </w:r>
          </w:p>
        </w:tc>
        <w:tc>
          <w:tcPr>
            <w:tcW w:w="606" w:type="dxa"/>
          </w:tcPr>
          <w:p w:rsidR="007C675A" w:rsidRPr="00CF1913" w:rsidRDefault="00F83D8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F1913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  <w:r w:rsidR="001819AA" w:rsidRPr="00CF1913">
              <w:rPr>
                <w:rFonts w:ascii="Arial" w:hAnsi="Arial" w:cs="Arial"/>
                <w:sz w:val="20"/>
                <w:szCs w:val="20"/>
                <w:lang w:val="uk-UA"/>
              </w:rPr>
              <w:t>75</w:t>
            </w:r>
          </w:p>
        </w:tc>
        <w:tc>
          <w:tcPr>
            <w:tcW w:w="842" w:type="dxa"/>
          </w:tcPr>
          <w:p w:rsidR="007C675A" w:rsidRPr="00CF1913" w:rsidRDefault="001819A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F1913">
              <w:rPr>
                <w:rFonts w:ascii="Arial" w:hAnsi="Arial" w:cs="Arial"/>
                <w:sz w:val="20"/>
                <w:szCs w:val="20"/>
                <w:lang w:val="uk-UA"/>
              </w:rPr>
              <w:t>434</w:t>
            </w:r>
          </w:p>
        </w:tc>
      </w:tr>
      <w:tr w:rsidR="007C675A" w:rsidTr="001819AA">
        <w:tc>
          <w:tcPr>
            <w:tcW w:w="2160" w:type="dxa"/>
          </w:tcPr>
          <w:p w:rsidR="007C675A" w:rsidRPr="007C675A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Середнєстатистичне відхилення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SD</w:t>
            </w:r>
          </w:p>
        </w:tc>
        <w:tc>
          <w:tcPr>
            <w:tcW w:w="731" w:type="dxa"/>
          </w:tcPr>
          <w:p w:rsidR="007C675A" w:rsidRPr="00CF1913" w:rsidRDefault="00F83D8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F1913">
              <w:rPr>
                <w:rFonts w:ascii="Arial" w:hAnsi="Arial" w:cs="Arial"/>
                <w:sz w:val="20"/>
                <w:szCs w:val="20"/>
                <w:lang w:val="uk-UA"/>
              </w:rPr>
              <w:t>0,</w:t>
            </w:r>
            <w:r w:rsidR="001819AA" w:rsidRPr="00CF1913">
              <w:rPr>
                <w:rFonts w:ascii="Arial" w:hAnsi="Arial" w:cs="Arial"/>
                <w:sz w:val="20"/>
                <w:szCs w:val="20"/>
                <w:lang w:val="uk-UA"/>
              </w:rPr>
              <w:t>72</w:t>
            </w:r>
          </w:p>
        </w:tc>
        <w:tc>
          <w:tcPr>
            <w:tcW w:w="731" w:type="dxa"/>
          </w:tcPr>
          <w:p w:rsidR="007C675A" w:rsidRPr="00CF1913" w:rsidRDefault="001819A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F1913">
              <w:rPr>
                <w:rFonts w:ascii="Arial" w:hAnsi="Arial" w:cs="Arial"/>
                <w:sz w:val="20"/>
                <w:szCs w:val="20"/>
                <w:lang w:val="uk-UA"/>
              </w:rPr>
              <w:t>1,56</w:t>
            </w:r>
          </w:p>
        </w:tc>
        <w:tc>
          <w:tcPr>
            <w:tcW w:w="606" w:type="dxa"/>
          </w:tcPr>
          <w:p w:rsidR="007C675A" w:rsidRPr="00CF1913" w:rsidRDefault="001819A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F1913">
              <w:rPr>
                <w:rFonts w:ascii="Arial" w:hAnsi="Arial" w:cs="Arial"/>
                <w:sz w:val="20"/>
                <w:szCs w:val="20"/>
                <w:lang w:val="uk-UA"/>
              </w:rPr>
              <w:t>6,88</w:t>
            </w:r>
          </w:p>
        </w:tc>
        <w:tc>
          <w:tcPr>
            <w:tcW w:w="842" w:type="dxa"/>
          </w:tcPr>
          <w:p w:rsidR="007C675A" w:rsidRPr="00CF1913" w:rsidRDefault="001819A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F1913">
              <w:rPr>
                <w:rFonts w:ascii="Arial" w:hAnsi="Arial" w:cs="Arial"/>
                <w:sz w:val="20"/>
                <w:szCs w:val="20"/>
                <w:lang w:val="uk-UA"/>
              </w:rPr>
              <w:t>11,93</w:t>
            </w:r>
          </w:p>
        </w:tc>
      </w:tr>
      <w:tr w:rsidR="007C675A" w:rsidTr="001819AA">
        <w:tc>
          <w:tcPr>
            <w:tcW w:w="2160" w:type="dxa"/>
          </w:tcPr>
          <w:p w:rsidR="007C675A" w:rsidRPr="007C675A" w:rsidRDefault="00CF1913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Коефіцієнт варіації </w:t>
            </w:r>
            <w:r w:rsidR="007C675A">
              <w:rPr>
                <w:rFonts w:ascii="Arial" w:hAnsi="Arial" w:cs="Arial"/>
                <w:sz w:val="20"/>
                <w:szCs w:val="20"/>
                <w:lang w:val="sv-SE"/>
              </w:rPr>
              <w:t xml:space="preserve">CV </w:t>
            </w:r>
            <w:r w:rsidR="007C675A">
              <w:rPr>
                <w:rFonts w:ascii="Arial" w:hAnsi="Arial" w:cs="Arial"/>
                <w:sz w:val="20"/>
                <w:szCs w:val="20"/>
                <w:lang w:val="en-US"/>
              </w:rPr>
              <w:t>(%)</w:t>
            </w:r>
          </w:p>
        </w:tc>
        <w:tc>
          <w:tcPr>
            <w:tcW w:w="731" w:type="dxa"/>
          </w:tcPr>
          <w:p w:rsidR="007C675A" w:rsidRPr="00CF1913" w:rsidRDefault="001819A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F1913">
              <w:rPr>
                <w:rFonts w:ascii="Arial" w:hAnsi="Arial" w:cs="Arial"/>
                <w:sz w:val="20"/>
                <w:szCs w:val="20"/>
                <w:lang w:val="uk-UA"/>
              </w:rPr>
              <w:t>0,41</w:t>
            </w:r>
          </w:p>
        </w:tc>
        <w:tc>
          <w:tcPr>
            <w:tcW w:w="731" w:type="dxa"/>
          </w:tcPr>
          <w:p w:rsidR="007C675A" w:rsidRPr="00CF1913" w:rsidRDefault="001819A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F1913">
              <w:rPr>
                <w:rFonts w:ascii="Arial" w:hAnsi="Arial" w:cs="Arial"/>
                <w:sz w:val="20"/>
                <w:szCs w:val="20"/>
                <w:lang w:val="uk-UA"/>
              </w:rPr>
              <w:t>0,35</w:t>
            </w:r>
          </w:p>
        </w:tc>
        <w:tc>
          <w:tcPr>
            <w:tcW w:w="606" w:type="dxa"/>
          </w:tcPr>
          <w:p w:rsidR="007C675A" w:rsidRPr="00CF1913" w:rsidRDefault="001819AA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F1913">
              <w:rPr>
                <w:rFonts w:ascii="Arial" w:hAnsi="Arial" w:cs="Arial"/>
                <w:sz w:val="20"/>
                <w:szCs w:val="20"/>
                <w:lang w:val="uk-UA"/>
              </w:rPr>
              <w:t>3,93</w:t>
            </w:r>
          </w:p>
        </w:tc>
        <w:tc>
          <w:tcPr>
            <w:tcW w:w="842" w:type="dxa"/>
          </w:tcPr>
          <w:p w:rsidR="007C675A" w:rsidRPr="00CF1913" w:rsidRDefault="001819A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F1913">
              <w:rPr>
                <w:rFonts w:ascii="Arial" w:hAnsi="Arial" w:cs="Arial"/>
                <w:sz w:val="20"/>
                <w:szCs w:val="20"/>
                <w:lang w:val="uk-UA"/>
              </w:rPr>
              <w:t>2,75</w:t>
            </w:r>
          </w:p>
        </w:tc>
      </w:tr>
    </w:tbl>
    <w:p w:rsidR="00B61347" w:rsidRPr="00281DB7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CF1913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CF1913">
        <w:rPr>
          <w:rStyle w:val="23"/>
          <w:rFonts w:ascii="Arial" w:hAnsi="Arial" w:cs="Arial"/>
          <w:sz w:val="20"/>
          <w:szCs w:val="20"/>
          <w:lang w:val="uk-UA"/>
        </w:rPr>
        <w:t>Чутливіст</w:t>
      </w:r>
      <w:r w:rsidR="00897DA5" w:rsidRPr="00CF1913">
        <w:rPr>
          <w:rStyle w:val="23"/>
          <w:rFonts w:ascii="Arial" w:hAnsi="Arial" w:cs="Arial"/>
          <w:sz w:val="20"/>
          <w:szCs w:val="20"/>
          <w:lang w:val="uk-UA"/>
        </w:rPr>
        <w:t xml:space="preserve">ь: </w:t>
      </w:r>
      <w:r w:rsidR="007C675A" w:rsidRPr="00CF1913">
        <w:rPr>
          <w:rFonts w:ascii="Arial" w:hAnsi="Arial" w:cs="Arial"/>
          <w:sz w:val="20"/>
          <w:szCs w:val="20"/>
          <w:lang w:val="uk-UA"/>
        </w:rPr>
        <w:t xml:space="preserve">1 </w:t>
      </w:r>
      <w:r w:rsidR="00F83D84" w:rsidRPr="00CF1913">
        <w:rPr>
          <w:rFonts w:ascii="Arial" w:hAnsi="Arial" w:cs="Arial"/>
          <w:sz w:val="20"/>
          <w:szCs w:val="20"/>
          <w:lang w:val="uk-UA"/>
        </w:rPr>
        <w:t>Од</w:t>
      </w:r>
      <w:r w:rsidR="00CF1913" w:rsidRPr="00CF1913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r w:rsidR="00F83D84" w:rsidRPr="00CF1913">
        <w:rPr>
          <w:rFonts w:ascii="Arial" w:hAnsi="Arial" w:cs="Arial"/>
          <w:sz w:val="20"/>
          <w:szCs w:val="20"/>
          <w:lang w:val="uk-UA"/>
        </w:rPr>
        <w:t>л =0,0</w:t>
      </w:r>
      <w:r w:rsidR="007C675A" w:rsidRPr="00CF1913">
        <w:rPr>
          <w:rFonts w:ascii="Arial" w:hAnsi="Arial" w:cs="Arial"/>
          <w:sz w:val="20"/>
          <w:szCs w:val="20"/>
          <w:lang w:val="uk-UA"/>
        </w:rPr>
        <w:t xml:space="preserve">003 </w:t>
      </w:r>
      <w:r w:rsidR="00F83D84" w:rsidRPr="00CF1913">
        <w:rPr>
          <w:rFonts w:ascii="Arial" w:hAnsi="Arial" w:cs="Arial"/>
          <w:sz w:val="20"/>
          <w:szCs w:val="20"/>
          <w:lang w:val="uk-UA"/>
        </w:rPr>
        <w:t>Δ</w:t>
      </w:r>
      <w:r w:rsidR="007C675A" w:rsidRPr="00CF1913">
        <w:rPr>
          <w:rFonts w:ascii="Arial" w:hAnsi="Arial" w:cs="Arial"/>
          <w:sz w:val="20"/>
          <w:szCs w:val="20"/>
          <w:lang w:val="uk-UA"/>
        </w:rPr>
        <w:t>А</w:t>
      </w:r>
      <w:r w:rsidR="00F83D84" w:rsidRPr="00CF1913">
        <w:rPr>
          <w:rFonts w:ascii="Arial" w:hAnsi="Arial" w:cs="Arial"/>
          <w:sz w:val="20"/>
          <w:szCs w:val="20"/>
          <w:lang w:val="uk-UA"/>
        </w:rPr>
        <w:t>/хвил.</w:t>
      </w:r>
    </w:p>
    <w:p w:rsidR="00CF1913" w:rsidRPr="00CF1913" w:rsidRDefault="00CF1913" w:rsidP="00CF1913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CF1913">
        <w:rPr>
          <w:rStyle w:val="23"/>
          <w:rFonts w:ascii="Arial" w:hAnsi="Arial" w:cs="Arial"/>
          <w:sz w:val="20"/>
          <w:szCs w:val="20"/>
          <w:lang w:val="uk-UA"/>
        </w:rPr>
        <w:t xml:space="preserve">Точність: </w:t>
      </w:r>
      <w:r w:rsidRPr="00CF1913">
        <w:rPr>
          <w:rFonts w:ascii="Arial" w:hAnsi="Arial" w:cs="Arial"/>
          <w:color w:val="000000"/>
          <w:sz w:val="20"/>
          <w:szCs w:val="20"/>
          <w:lang w:val="uk-UA" w:bidi="en-US"/>
        </w:rPr>
        <w:t>Результати, отримані за допомогою реагентів MonlabTest (y), не показали систематичних відмінностей у порівнянні з іншими комерційними реагентами (x).</w:t>
      </w:r>
    </w:p>
    <w:p w:rsidR="00CF1913" w:rsidRPr="00CF1913" w:rsidRDefault="00CF1913" w:rsidP="00CF191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CF1913">
        <w:rPr>
          <w:rFonts w:ascii="Arial" w:hAnsi="Arial" w:cs="Arial"/>
          <w:color w:val="000000"/>
          <w:sz w:val="20"/>
          <w:szCs w:val="20"/>
          <w:lang w:val="uk-UA" w:bidi="en-US"/>
        </w:rPr>
        <w:t>Результати, отримані за допомогою 50 зразків, були такими:</w:t>
      </w:r>
    </w:p>
    <w:p w:rsidR="004B172B" w:rsidRPr="00CF1913" w:rsidRDefault="00CF1913" w:rsidP="00EC2B3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CF1913">
        <w:rPr>
          <w:rFonts w:ascii="Arial" w:hAnsi="Arial" w:cs="Arial"/>
          <w:color w:val="000000"/>
          <w:sz w:val="20"/>
          <w:szCs w:val="20"/>
          <w:lang w:val="uk-UA" w:bidi="en-US"/>
        </w:rPr>
        <w:t>Коефіціє</w:t>
      </w:r>
      <w:r w:rsidR="004B172B" w:rsidRPr="00CF1913">
        <w:rPr>
          <w:rFonts w:ascii="Arial" w:hAnsi="Arial" w:cs="Arial"/>
          <w:color w:val="000000"/>
          <w:sz w:val="20"/>
          <w:szCs w:val="20"/>
          <w:lang w:val="uk-UA" w:bidi="en-US"/>
        </w:rPr>
        <w:t>нт коре</w:t>
      </w:r>
      <w:r w:rsidRPr="00CF1913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r w:rsidR="004B172B" w:rsidRPr="00CF1913">
        <w:rPr>
          <w:rFonts w:ascii="Arial" w:hAnsi="Arial" w:cs="Arial"/>
          <w:color w:val="000000"/>
          <w:sz w:val="20"/>
          <w:szCs w:val="20"/>
          <w:lang w:val="uk-UA" w:bidi="en-US"/>
        </w:rPr>
        <w:t>яції (r)</w:t>
      </w:r>
      <w:r w:rsidR="004B172B" w:rsidRPr="00CF1913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2</w:t>
      </w:r>
      <w:r w:rsidR="004B172B" w:rsidRPr="00CF191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=0,99938</w:t>
      </w:r>
    </w:p>
    <w:p w:rsidR="00EC2B33" w:rsidRPr="00CF1913" w:rsidRDefault="00EC2B33" w:rsidP="00EC2B3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CF191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Лінійне рівняння регресії: y = </w:t>
      </w:r>
      <w:r w:rsidR="004B172B" w:rsidRPr="00CF1913">
        <w:rPr>
          <w:rFonts w:ascii="Arial" w:hAnsi="Arial" w:cs="Arial"/>
          <w:color w:val="000000"/>
          <w:sz w:val="20"/>
          <w:szCs w:val="20"/>
          <w:lang w:val="uk-UA" w:bidi="en-US"/>
        </w:rPr>
        <w:t>1,025x</w:t>
      </w:r>
      <w:r w:rsidRPr="00CF191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4B172B" w:rsidRPr="00CF1913">
        <w:rPr>
          <w:rFonts w:ascii="Arial" w:hAnsi="Arial" w:cs="Arial"/>
          <w:color w:val="000000"/>
          <w:sz w:val="20"/>
          <w:szCs w:val="20"/>
          <w:lang w:val="uk-UA" w:bidi="en-US"/>
        </w:rPr>
        <w:t>–</w:t>
      </w:r>
      <w:r w:rsidRPr="00CF1913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4B172B" w:rsidRPr="00CF1913">
        <w:rPr>
          <w:rFonts w:ascii="Arial" w:hAnsi="Arial" w:cs="Arial"/>
          <w:color w:val="000000"/>
          <w:sz w:val="20"/>
          <w:szCs w:val="20"/>
          <w:lang w:val="uk-UA" w:bidi="en-US"/>
        </w:rPr>
        <w:t>1,105</w:t>
      </w:r>
    </w:p>
    <w:p w:rsidR="007C675A" w:rsidRPr="00EC2B33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CF1913">
        <w:rPr>
          <w:rFonts w:ascii="Arial" w:hAnsi="Arial" w:cs="Arial"/>
          <w:color w:val="000000"/>
          <w:sz w:val="20"/>
          <w:szCs w:val="20"/>
          <w:lang w:val="uk-UA" w:bidi="en-US"/>
        </w:rPr>
        <w:lastRenderedPageBreak/>
        <w:t>Результати експлуатаційних характеристик залежать від аналізатора, що використовується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B70A34" w:rsidRPr="00281DB7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281DB7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СПОТВОРЕННЯ ТА ДОМІШКИ</w:t>
      </w:r>
    </w:p>
    <w:p w:rsidR="00D66740" w:rsidRDefault="00D66740" w:rsidP="00EC2B3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0860AD" w:rsidRDefault="000860AD" w:rsidP="00EC2B3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CF1913" w:rsidRDefault="00F33575" w:rsidP="00EC2B3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A970C4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CF1913" w:rsidRPr="00CF1913">
        <w:rPr>
          <w:rFonts w:ascii="Arial" w:hAnsi="Arial" w:cs="Arial"/>
          <w:color w:val="000000"/>
          <w:sz w:val="20"/>
          <w:szCs w:val="20"/>
          <w:lang w:val="uk-UA" w:bidi="en-US"/>
        </w:rPr>
        <w:t>Фтор, оксалат, цитрат і ЕДТА пригнічують активність лужного фосфату, тому їх не слід використовувати як антикоагулянти. Гемоліз заважає через високу концентрацію лужної фосфатази в еритроцитах</w:t>
      </w:r>
      <w:r w:rsidR="00CF1913" w:rsidRPr="00CF1913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1,2</w:t>
      </w:r>
      <w:r w:rsidR="00CF1913" w:rsidRPr="00CF1913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EC2B33" w:rsidRPr="00CF1913" w:rsidRDefault="00CF1913" w:rsidP="00EC2B3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4649C7">
        <w:rPr>
          <w:rFonts w:ascii="Arial" w:hAnsi="Arial" w:cs="Arial"/>
          <w:color w:val="000000"/>
          <w:sz w:val="20"/>
          <w:szCs w:val="20"/>
          <w:lang w:val="uk-UA" w:bidi="en-US"/>
        </w:rPr>
        <w:t>Список лікарських засобів та інших речовин, що впливають на визначення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кислої фосфатази,</w:t>
      </w:r>
      <w:r w:rsidRPr="008E5A78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опублікований</w:t>
      </w:r>
      <w:r w:rsidR="00EC2B33" w:rsidRPr="00CF1913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,4</w:t>
      </w:r>
      <w:r w:rsidR="00EC2B33" w:rsidRPr="00CF1913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933624" w:rsidRPr="00CF1913" w:rsidRDefault="00933624" w:rsidP="00933624">
      <w:pPr>
        <w:spacing w:after="0" w:line="240" w:lineRule="auto"/>
        <w:rPr>
          <w:rFonts w:ascii="Arial" w:hAnsi="Arial" w:cs="Arial"/>
          <w:lang w:val="uk-UA"/>
        </w:rPr>
      </w:pPr>
    </w:p>
    <w:p w:rsidR="00933624" w:rsidRPr="00281DB7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281DB7">
        <w:rPr>
          <w:rFonts w:ascii="Arial" w:hAnsi="Arial" w:cs="Arial"/>
          <w:b/>
          <w:color w:val="244061" w:themeColor="accent1" w:themeShade="80"/>
          <w:lang w:val="uk-UA"/>
        </w:rPr>
        <w:t>ПРИМ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ІТКИ</w:t>
      </w:r>
    </w:p>
    <w:p w:rsidR="00E41777" w:rsidRPr="00CF1913" w:rsidRDefault="00E41777" w:rsidP="00CF19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CF1913">
        <w:rPr>
          <w:rFonts w:ascii="Arial" w:hAnsi="Arial" w:cs="Arial"/>
          <w:b/>
          <w:sz w:val="20"/>
          <w:szCs w:val="20"/>
          <w:lang w:val="uk-UA"/>
        </w:rPr>
        <w:t>У MONLAB є інструкції для кількох автоматичних аналізаторів</w:t>
      </w:r>
      <w:r w:rsidR="004B172B" w:rsidRPr="00CF1913">
        <w:rPr>
          <w:rFonts w:ascii="Arial" w:hAnsi="Arial" w:cs="Arial"/>
          <w:b/>
          <w:sz w:val="20"/>
          <w:szCs w:val="20"/>
        </w:rPr>
        <w:t>.</w:t>
      </w:r>
      <w:r w:rsidR="004B172B" w:rsidRPr="00CF1913">
        <w:rPr>
          <w:rFonts w:ascii="Arial" w:hAnsi="Arial" w:cs="Arial"/>
          <w:b/>
          <w:sz w:val="20"/>
          <w:szCs w:val="20"/>
          <w:lang w:val="uk-UA"/>
        </w:rPr>
        <w:t xml:space="preserve"> Інструкції для багатої з них можна отримати за замовленням.</w:t>
      </w:r>
    </w:p>
    <w:p w:rsidR="00E41777" w:rsidRPr="00E41777" w:rsidRDefault="00E41777" w:rsidP="009336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33624" w:rsidRPr="00281DB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БІ</w:t>
      </w:r>
      <w:r w:rsidR="00897DA5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БЛ</w:t>
      </w: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ОГРАФ</w:t>
      </w: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</w:p>
    <w:p w:rsidR="00E41777" w:rsidRPr="00E41777" w:rsidRDefault="00E41777" w:rsidP="00EC2B33">
      <w:pPr>
        <w:pStyle w:val="50"/>
        <w:shd w:val="clear" w:color="auto" w:fill="auto"/>
        <w:tabs>
          <w:tab w:val="left" w:pos="350"/>
        </w:tabs>
        <w:spacing w:before="0" w:after="0" w:line="240" w:lineRule="auto"/>
        <w:ind w:left="352"/>
        <w:rPr>
          <w:rFonts w:ascii="Arial" w:hAnsi="Arial" w:cs="Arial"/>
          <w:sz w:val="20"/>
          <w:szCs w:val="20"/>
          <w:lang w:val="en-US"/>
        </w:rPr>
      </w:pPr>
    </w:p>
    <w:p w:rsidR="00E41777" w:rsidRPr="00EC2B33" w:rsidRDefault="00E41777" w:rsidP="00EC2B33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4B172B" w:rsidRPr="004B172B" w:rsidRDefault="004B172B" w:rsidP="00CF1913">
      <w:pPr>
        <w:widowControl w:val="0"/>
        <w:numPr>
          <w:ilvl w:val="0"/>
          <w:numId w:val="14"/>
        </w:numPr>
        <w:tabs>
          <w:tab w:val="left" w:pos="264"/>
        </w:tabs>
        <w:spacing w:after="0" w:line="240" w:lineRule="auto"/>
        <w:ind w:left="318" w:hanging="318"/>
        <w:rPr>
          <w:rFonts w:ascii="Arial" w:hAnsi="Arial" w:cs="Arial"/>
          <w:sz w:val="20"/>
          <w:szCs w:val="20"/>
        </w:rPr>
      </w:pPr>
      <w:r w:rsidRPr="004B172B">
        <w:rPr>
          <w:rFonts w:ascii="Arial" w:hAnsi="Arial" w:cs="Arial"/>
          <w:color w:val="000000"/>
          <w:sz w:val="20"/>
          <w:szCs w:val="20"/>
          <w:lang w:val="fr-FR" w:bidi="en-US"/>
        </w:rPr>
        <w:t xml:space="preserve">Wenger C. et al. Alkaline phosphatase. Kaplan A et al. </w:t>
      </w:r>
      <w:proofErr w:type="spellStart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>Clin</w:t>
      </w:r>
      <w:proofErr w:type="spellEnd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>Chem</w:t>
      </w:r>
      <w:proofErr w:type="spellEnd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 The C.V. Mosby Co. St Louis. Toronto. Princeton 1984; 1094-1098.</w:t>
      </w:r>
    </w:p>
    <w:p w:rsidR="004B172B" w:rsidRPr="004E1974" w:rsidRDefault="004B172B" w:rsidP="004B172B">
      <w:pPr>
        <w:widowControl w:val="0"/>
        <w:numPr>
          <w:ilvl w:val="0"/>
          <w:numId w:val="14"/>
        </w:numPr>
        <w:tabs>
          <w:tab w:val="left" w:pos="28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>Rosalki</w:t>
      </w:r>
      <w:proofErr w:type="spellEnd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 S et al. </w:t>
      </w:r>
      <w:proofErr w:type="spellStart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>Clin</w:t>
      </w:r>
      <w:proofErr w:type="spellEnd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 </w:t>
      </w:r>
      <w:proofErr w:type="spellStart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>Chem</w:t>
      </w:r>
      <w:proofErr w:type="spellEnd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 1993; 39/4: 648-652.</w:t>
      </w:r>
    </w:p>
    <w:p w:rsidR="004B172B" w:rsidRPr="004B172B" w:rsidRDefault="004B172B" w:rsidP="004B172B">
      <w:pPr>
        <w:widowControl w:val="0"/>
        <w:numPr>
          <w:ilvl w:val="0"/>
          <w:numId w:val="14"/>
        </w:numPr>
        <w:tabs>
          <w:tab w:val="left" w:pos="27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Young DS. Effects of drugs on Clinical Lab. Tests, 4th </w:t>
      </w:r>
      <w:proofErr w:type="spellStart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>ed</w:t>
      </w:r>
      <w:proofErr w:type="spellEnd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 AACC Press, 1995.</w:t>
      </w:r>
    </w:p>
    <w:p w:rsidR="004B172B" w:rsidRPr="004B172B" w:rsidRDefault="004B172B" w:rsidP="004B172B">
      <w:pPr>
        <w:widowControl w:val="0"/>
        <w:numPr>
          <w:ilvl w:val="0"/>
          <w:numId w:val="14"/>
        </w:numPr>
        <w:tabs>
          <w:tab w:val="left" w:pos="27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Young DS. Effects of disease on Clinical Lab. Tests, 4th </w:t>
      </w:r>
      <w:proofErr w:type="spellStart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>ed</w:t>
      </w:r>
      <w:proofErr w:type="spellEnd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 AACC 2001.</w:t>
      </w:r>
    </w:p>
    <w:p w:rsidR="004B172B" w:rsidRPr="004B172B" w:rsidRDefault="004B172B" w:rsidP="004B172B">
      <w:pPr>
        <w:widowControl w:val="0"/>
        <w:numPr>
          <w:ilvl w:val="0"/>
          <w:numId w:val="14"/>
        </w:numPr>
        <w:tabs>
          <w:tab w:val="left" w:pos="28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>Burtis</w:t>
      </w:r>
      <w:proofErr w:type="spellEnd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 A et al. </w:t>
      </w:r>
      <w:proofErr w:type="spellStart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>Tietz</w:t>
      </w:r>
      <w:proofErr w:type="spellEnd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 Textbook of Clinical Chemistry, 3rd </w:t>
      </w:r>
      <w:proofErr w:type="spellStart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>ed</w:t>
      </w:r>
      <w:proofErr w:type="spellEnd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 AACC 1999.</w:t>
      </w:r>
    </w:p>
    <w:p w:rsidR="004B172B" w:rsidRPr="004B172B" w:rsidRDefault="004B172B" w:rsidP="004B172B">
      <w:pPr>
        <w:widowControl w:val="0"/>
        <w:numPr>
          <w:ilvl w:val="0"/>
          <w:numId w:val="14"/>
        </w:numPr>
        <w:tabs>
          <w:tab w:val="left" w:pos="27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B172B">
        <w:rPr>
          <w:rFonts w:ascii="Arial" w:hAnsi="Arial" w:cs="Arial"/>
          <w:color w:val="000000"/>
          <w:sz w:val="20"/>
          <w:szCs w:val="20"/>
          <w:lang w:val="fr-FR" w:bidi="en-US"/>
        </w:rPr>
        <w:t xml:space="preserve">Tietz N W et al. </w:t>
      </w:r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Clinical Guide to Laboratory Tests, 3rd </w:t>
      </w:r>
      <w:proofErr w:type="spellStart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>ed</w:t>
      </w:r>
      <w:proofErr w:type="spellEnd"/>
      <w:r w:rsidRPr="004B172B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 AACC 1995.</w:t>
      </w:r>
    </w:p>
    <w:p w:rsidR="00E41777" w:rsidRPr="00EC2B33" w:rsidRDefault="00E41777" w:rsidP="00E41777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en-US"/>
        </w:rPr>
      </w:pPr>
    </w:p>
    <w:p w:rsidR="00E41777" w:rsidRPr="00281DB7" w:rsidRDefault="00E41777" w:rsidP="00E41777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lang w:val="en-GB"/>
        </w:rPr>
      </w:pPr>
    </w:p>
    <w:p w:rsidR="00933624" w:rsidRPr="00281DB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281DB7">
        <w:rPr>
          <w:rFonts w:ascii="Arial" w:hAnsi="Arial" w:cs="Arial"/>
          <w:b/>
          <w:color w:val="244061" w:themeColor="accent1" w:themeShade="80"/>
          <w:lang w:val="uk-UA"/>
        </w:rPr>
        <w:t>ПАКУВАННЯ</w:t>
      </w:r>
    </w:p>
    <w:p w:rsidR="00933624" w:rsidRDefault="00933624" w:rsidP="00933624">
      <w:pPr>
        <w:spacing w:after="0" w:line="240" w:lineRule="auto"/>
        <w:rPr>
          <w:rFonts w:ascii="Arial" w:hAnsi="Arial" w:cs="Arial"/>
          <w:b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26"/>
        <w:gridCol w:w="1626"/>
        <w:gridCol w:w="1627"/>
      </w:tblGrid>
      <w:tr w:rsidR="004B172B" w:rsidTr="005B439C">
        <w:tc>
          <w:tcPr>
            <w:tcW w:w="1626" w:type="dxa"/>
          </w:tcPr>
          <w:p w:rsidR="004B172B" w:rsidRPr="008F32DD" w:rsidRDefault="004B172B" w:rsidP="0093362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МО -165065</w:t>
            </w:r>
          </w:p>
        </w:tc>
        <w:tc>
          <w:tcPr>
            <w:tcW w:w="1626" w:type="dxa"/>
          </w:tcPr>
          <w:p w:rsidR="004B172B" w:rsidRPr="00EC2B33" w:rsidRDefault="004B172B" w:rsidP="004B172B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МО -165066</w:t>
            </w:r>
          </w:p>
        </w:tc>
        <w:tc>
          <w:tcPr>
            <w:tcW w:w="1627" w:type="dxa"/>
          </w:tcPr>
          <w:p w:rsidR="004B172B" w:rsidRPr="00EC2B33" w:rsidRDefault="004B172B" w:rsidP="00933624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МО -165217</w:t>
            </w:r>
          </w:p>
        </w:tc>
      </w:tr>
      <w:tr w:rsidR="004B172B" w:rsidTr="003026C3">
        <w:tc>
          <w:tcPr>
            <w:tcW w:w="1626" w:type="dxa"/>
          </w:tcPr>
          <w:p w:rsidR="004B172B" w:rsidRPr="008F32DD" w:rsidRDefault="004B172B" w:rsidP="00EC2B3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60</w:t>
            </w: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  <w:tc>
          <w:tcPr>
            <w:tcW w:w="1626" w:type="dxa"/>
          </w:tcPr>
          <w:p w:rsidR="004B172B" w:rsidRPr="00EC2B33" w:rsidRDefault="004B172B" w:rsidP="004B172B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240 </w:t>
            </w: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  <w:tc>
          <w:tcPr>
            <w:tcW w:w="1627" w:type="dxa"/>
          </w:tcPr>
          <w:p w:rsidR="004B172B" w:rsidRPr="00EC2B33" w:rsidRDefault="004B172B" w:rsidP="004B172B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100 </w:t>
            </w: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</w:tr>
      <w:tr w:rsidR="004B172B" w:rsidTr="00B01624">
        <w:tc>
          <w:tcPr>
            <w:tcW w:w="1626" w:type="dxa"/>
          </w:tcPr>
          <w:p w:rsidR="004B172B" w:rsidRPr="008F32DD" w:rsidRDefault="004B172B" w:rsidP="00EC2B3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2 1х15</w:t>
            </w: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  <w:tc>
          <w:tcPr>
            <w:tcW w:w="1626" w:type="dxa"/>
          </w:tcPr>
          <w:p w:rsidR="004B172B" w:rsidRPr="00EC2B33" w:rsidRDefault="004B172B" w:rsidP="004B17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2 1х60</w:t>
            </w: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  <w:tc>
          <w:tcPr>
            <w:tcW w:w="1627" w:type="dxa"/>
          </w:tcPr>
          <w:p w:rsidR="004B172B" w:rsidRPr="00EC2B33" w:rsidRDefault="004B172B" w:rsidP="00EC2B3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2 1х100</w:t>
            </w: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</w:tr>
    </w:tbl>
    <w:p w:rsidR="00E41777" w:rsidRPr="00281DB7" w:rsidRDefault="00E41777" w:rsidP="00933624">
      <w:pPr>
        <w:spacing w:after="0" w:line="240" w:lineRule="auto"/>
        <w:rPr>
          <w:rFonts w:ascii="Arial" w:hAnsi="Arial" w:cs="Arial"/>
          <w:b/>
          <w:lang w:val="uk-UA"/>
        </w:rPr>
      </w:pPr>
    </w:p>
    <w:p w:rsidR="00933624" w:rsidRPr="00281DB7" w:rsidRDefault="00933624" w:rsidP="00933624">
      <w:pPr>
        <w:spacing w:after="0" w:line="240" w:lineRule="auto"/>
        <w:rPr>
          <w:rFonts w:ascii="Arial" w:hAnsi="Arial" w:cs="Arial"/>
          <w:lang w:val="uk-UA"/>
        </w:rPr>
      </w:pPr>
    </w:p>
    <w:p w:rsidR="00933624" w:rsidRPr="00281DB7" w:rsidRDefault="00897DA5" w:rsidP="006E74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281DB7">
        <w:rPr>
          <w:rFonts w:ascii="Arial" w:hAnsi="Arial" w:cs="Arial"/>
          <w:b/>
          <w:color w:val="244061" w:themeColor="accent1" w:themeShade="80"/>
          <w:lang w:val="uk-UA"/>
        </w:rPr>
        <w:t>СИМВОЛ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И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ТА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ПОЗНАЧЕННЯ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ДЛЯ КОМПОНЕНТ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В 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РЕАГЕНТ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>В Д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>АГНОСТИКИ IN VITRO</w:t>
      </w:r>
    </w:p>
    <w:p w:rsidR="00840E69" w:rsidRPr="00281DB7" w:rsidRDefault="00840E69">
      <w:pPr>
        <w:spacing w:after="0" w:line="240" w:lineRule="auto"/>
        <w:rPr>
          <w:rFonts w:ascii="Arial" w:hAnsi="Arial" w:cs="Arial"/>
          <w:b/>
          <w:lang w:val="uk-UA"/>
        </w:rPr>
      </w:pPr>
    </w:p>
    <w:p w:rsidR="00840E69" w:rsidRPr="00281DB7" w:rsidRDefault="00840E69">
      <w:pPr>
        <w:spacing w:after="0" w:line="240" w:lineRule="auto"/>
        <w:rPr>
          <w:rFonts w:ascii="Arial" w:hAnsi="Arial" w:cs="Arial"/>
          <w:b/>
          <w:lang w:val="uk-UA"/>
        </w:rPr>
      </w:pPr>
    </w:p>
    <w:p w:rsidR="004B144C" w:rsidRPr="00D66740" w:rsidRDefault="00AE1069" w:rsidP="00D66740">
      <w:pPr>
        <w:spacing w:after="0" w:line="240" w:lineRule="auto"/>
        <w:rPr>
          <w:rStyle w:val="126pt"/>
          <w:rFonts w:ascii="Arial" w:eastAsiaTheme="minorHAnsi" w:hAnsi="Arial" w:cs="Arial"/>
          <w:bCs w:val="0"/>
          <w:color w:val="auto"/>
          <w:sz w:val="22"/>
          <w:szCs w:val="22"/>
          <w:shd w:val="clear" w:color="auto" w:fill="auto"/>
          <w:lang w:val="uk-UA" w:bidi="ar-SA"/>
        </w:rPr>
      </w:pPr>
      <w:r>
        <w:rPr>
          <w:rFonts w:ascii="Arial" w:hAnsi="Arial" w:cs="Arial"/>
          <w:b/>
          <w:noProof/>
          <w:lang w:val="uk-UA" w:eastAsia="uk-UA"/>
        </w:rPr>
        <w:drawing>
          <wp:inline distT="0" distB="0" distL="0" distR="0">
            <wp:extent cx="3342843" cy="990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980" cy="99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44C" w:rsidRPr="00281DB7" w:rsidRDefault="004B144C" w:rsidP="004B144C">
      <w:pPr>
        <w:pStyle w:val="120"/>
        <w:shd w:val="clear" w:color="auto" w:fill="auto"/>
        <w:spacing w:line="240" w:lineRule="auto"/>
        <w:rPr>
          <w:rStyle w:val="126pt"/>
          <w:sz w:val="20"/>
          <w:szCs w:val="20"/>
          <w:lang w:val="uk-UA"/>
        </w:rPr>
      </w:pPr>
    </w:p>
    <w:p w:rsidR="004B144C" w:rsidRPr="00281DB7" w:rsidRDefault="004B144C" w:rsidP="004B144C">
      <w:pPr>
        <w:pStyle w:val="120"/>
        <w:shd w:val="clear" w:color="auto" w:fill="auto"/>
        <w:spacing w:line="240" w:lineRule="auto"/>
        <w:rPr>
          <w:rStyle w:val="126pt"/>
          <w:sz w:val="20"/>
          <w:szCs w:val="20"/>
          <w:lang w:val="uk-UA"/>
        </w:rPr>
      </w:pPr>
    </w:p>
    <w:p w:rsidR="004B144C" w:rsidRPr="00281DB7" w:rsidRDefault="006E746B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  <w:r w:rsidRPr="00281DB7">
        <w:rPr>
          <w:rStyle w:val="126pt"/>
          <w:sz w:val="20"/>
          <w:szCs w:val="20"/>
          <w:lang w:val="uk-UA"/>
        </w:rPr>
        <w:t>Посилання</w:t>
      </w:r>
      <w:r w:rsidR="008F32DD">
        <w:rPr>
          <w:rStyle w:val="126pt"/>
          <w:sz w:val="20"/>
          <w:szCs w:val="20"/>
          <w:lang w:val="uk-UA"/>
        </w:rPr>
        <w:t>: MO-165</w:t>
      </w:r>
      <w:r w:rsidR="004B172B">
        <w:rPr>
          <w:rStyle w:val="126pt"/>
          <w:sz w:val="20"/>
          <w:szCs w:val="20"/>
          <w:lang w:val="uk-UA"/>
        </w:rPr>
        <w:t>065</w:t>
      </w:r>
      <w:r w:rsidR="008F32DD" w:rsidRPr="006537C2">
        <w:rPr>
          <w:rStyle w:val="126pt"/>
          <w:sz w:val="20"/>
          <w:szCs w:val="20"/>
          <w:lang w:val="uk-UA"/>
        </w:rPr>
        <w:t>/</w:t>
      </w:r>
      <w:r w:rsidR="008F32DD">
        <w:rPr>
          <w:rStyle w:val="126pt"/>
          <w:sz w:val="20"/>
          <w:szCs w:val="20"/>
          <w:lang w:val="uk-UA"/>
        </w:rPr>
        <w:t>MO-165</w:t>
      </w:r>
      <w:r w:rsidR="004B172B">
        <w:rPr>
          <w:rStyle w:val="126pt"/>
          <w:sz w:val="20"/>
          <w:szCs w:val="20"/>
          <w:lang w:val="uk-UA"/>
        </w:rPr>
        <w:t>066</w:t>
      </w:r>
      <w:r w:rsidR="004B172B" w:rsidRPr="006537C2">
        <w:rPr>
          <w:rStyle w:val="126pt"/>
          <w:sz w:val="20"/>
          <w:szCs w:val="20"/>
          <w:lang w:val="uk-UA"/>
        </w:rPr>
        <w:t>/</w:t>
      </w:r>
      <w:r w:rsidR="004B172B">
        <w:rPr>
          <w:rStyle w:val="126pt"/>
          <w:sz w:val="20"/>
          <w:szCs w:val="20"/>
          <w:lang w:val="uk-UA"/>
        </w:rPr>
        <w:t>MO-165217</w:t>
      </w:r>
      <w:r w:rsidR="008F32DD" w:rsidRPr="00281DB7">
        <w:rPr>
          <w:rStyle w:val="126pt"/>
          <w:sz w:val="20"/>
          <w:szCs w:val="20"/>
          <w:lang w:val="uk-UA"/>
        </w:rPr>
        <w:t xml:space="preserve"> </w:t>
      </w:r>
      <w:proofErr w:type="spellStart"/>
      <w:r w:rsidR="004B144C" w:rsidRPr="00281DB7">
        <w:rPr>
          <w:sz w:val="20"/>
          <w:szCs w:val="20"/>
          <w:lang w:val="uk-UA"/>
        </w:rPr>
        <w:t>Rev</w:t>
      </w:r>
      <w:proofErr w:type="spellEnd"/>
      <w:r w:rsidR="004B144C" w:rsidRPr="00281DB7">
        <w:rPr>
          <w:sz w:val="20"/>
          <w:szCs w:val="20"/>
          <w:lang w:val="uk-UA"/>
        </w:rPr>
        <w:t xml:space="preserve">: </w:t>
      </w:r>
      <w:r w:rsidR="004B172B">
        <w:rPr>
          <w:sz w:val="20"/>
          <w:szCs w:val="20"/>
          <w:lang w:val="uk-UA"/>
        </w:rPr>
        <w:t>лютий</w:t>
      </w:r>
      <w:r w:rsidR="008F32DD">
        <w:rPr>
          <w:sz w:val="20"/>
          <w:szCs w:val="20"/>
          <w:lang w:val="uk-UA"/>
        </w:rPr>
        <w:t xml:space="preserve"> 20</w:t>
      </w:r>
      <w:r w:rsidR="004B172B">
        <w:rPr>
          <w:sz w:val="20"/>
          <w:szCs w:val="20"/>
          <w:lang w:val="uk-UA"/>
        </w:rPr>
        <w:t>19</w:t>
      </w:r>
    </w:p>
    <w:p w:rsidR="004B144C" w:rsidRPr="00281DB7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281DB7" w:rsidRDefault="004B144C" w:rsidP="004B144C">
      <w:pPr>
        <w:spacing w:after="0" w:line="240" w:lineRule="auto"/>
        <w:rPr>
          <w:lang w:val="uk-UA"/>
        </w:rPr>
      </w:pPr>
      <w:proofErr w:type="spellStart"/>
      <w:r w:rsidRPr="00281DB7">
        <w:rPr>
          <w:lang w:val="uk-UA"/>
        </w:rPr>
        <w:lastRenderedPageBreak/>
        <w:t>Monlab</w:t>
      </w:r>
      <w:proofErr w:type="spellEnd"/>
      <w:r w:rsidRPr="00281DB7">
        <w:rPr>
          <w:lang w:val="uk-UA"/>
        </w:rPr>
        <w:t xml:space="preserve"> SL </w:t>
      </w:r>
      <w:r w:rsidR="006E746B" w:rsidRPr="00281DB7">
        <w:rPr>
          <w:lang w:val="uk-UA"/>
        </w:rPr>
        <w:t>Сельва де Мар</w:t>
      </w:r>
      <w:r w:rsidRPr="00281DB7">
        <w:rPr>
          <w:lang w:val="uk-UA"/>
        </w:rPr>
        <w:t xml:space="preserve"> 48 08019 </w:t>
      </w:r>
      <w:r w:rsidR="006E746B" w:rsidRPr="00281DB7">
        <w:rPr>
          <w:lang w:val="uk-UA"/>
        </w:rPr>
        <w:t>Барселона</w:t>
      </w:r>
      <w:r w:rsidRPr="00281DB7">
        <w:rPr>
          <w:lang w:val="uk-UA"/>
        </w:rPr>
        <w:t xml:space="preserve"> (</w:t>
      </w:r>
      <w:r w:rsidR="006E746B" w:rsidRPr="00281DB7">
        <w:rPr>
          <w:lang w:val="uk-UA"/>
        </w:rPr>
        <w:t>Іспанія) тел</w:t>
      </w:r>
      <w:r w:rsidRPr="00281DB7">
        <w:rPr>
          <w:lang w:val="uk-UA"/>
        </w:rPr>
        <w:t xml:space="preserve">. +34 93 433 58 60 </w:t>
      </w:r>
      <w:r w:rsidR="006E746B" w:rsidRPr="00281DB7">
        <w:rPr>
          <w:lang w:val="uk-UA"/>
        </w:rPr>
        <w:t>факс</w:t>
      </w:r>
      <w:r w:rsidRPr="00281DB7">
        <w:rPr>
          <w:lang w:val="uk-UA"/>
        </w:rPr>
        <w:t xml:space="preserve"> +34 93 436 38 94 </w:t>
      </w:r>
      <w:r w:rsidRPr="00281DB7">
        <w:rPr>
          <w:rStyle w:val="110"/>
          <w:lang w:val="uk-UA"/>
        </w:rPr>
        <w:t>p</w:t>
      </w:r>
      <w:hyperlink r:id="rId11" w:history="1">
        <w:r w:rsidRPr="00281DB7">
          <w:rPr>
            <w:rStyle w:val="a8"/>
            <w:lang w:val="uk-UA"/>
          </w:rPr>
          <w:t>edidos@monlab.com</w:t>
        </w:r>
      </w:hyperlink>
      <w:r w:rsidRPr="00281DB7">
        <w:rPr>
          <w:rStyle w:val="110"/>
          <w:lang w:val="uk-UA"/>
        </w:rPr>
        <w:t xml:space="preserve"> </w:t>
      </w:r>
      <w:hyperlink r:id="rId12" w:history="1">
        <w:r w:rsidRPr="00281DB7">
          <w:rPr>
            <w:rStyle w:val="a8"/>
            <w:lang w:val="uk-UA"/>
          </w:rPr>
          <w:t>www.monlab.com</w:t>
        </w:r>
      </w:hyperlink>
    </w:p>
    <w:p w:rsidR="004B144C" w:rsidRPr="00281DB7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281DB7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281DB7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2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F0616B"/>
    <w:multiLevelType w:val="multilevel"/>
    <w:tmpl w:val="90F8F84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11"/>
  </w:num>
  <w:num w:numId="5">
    <w:abstractNumId w:val="0"/>
  </w:num>
  <w:num w:numId="6">
    <w:abstractNumId w:val="5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3691"/>
    <w:rsid w:val="000860AD"/>
    <w:rsid w:val="000F7011"/>
    <w:rsid w:val="001819AA"/>
    <w:rsid w:val="00185EFF"/>
    <w:rsid w:val="002259C9"/>
    <w:rsid w:val="00262FA0"/>
    <w:rsid w:val="00281DB7"/>
    <w:rsid w:val="002F7E64"/>
    <w:rsid w:val="00372693"/>
    <w:rsid w:val="00396DC4"/>
    <w:rsid w:val="004B144C"/>
    <w:rsid w:val="004B172B"/>
    <w:rsid w:val="004E1974"/>
    <w:rsid w:val="0052678B"/>
    <w:rsid w:val="00526DAF"/>
    <w:rsid w:val="006537C2"/>
    <w:rsid w:val="0069480A"/>
    <w:rsid w:val="006E746B"/>
    <w:rsid w:val="0071458E"/>
    <w:rsid w:val="00777880"/>
    <w:rsid w:val="007C675A"/>
    <w:rsid w:val="00840E69"/>
    <w:rsid w:val="008675B5"/>
    <w:rsid w:val="00897DA5"/>
    <w:rsid w:val="008F32DD"/>
    <w:rsid w:val="00907183"/>
    <w:rsid w:val="00933624"/>
    <w:rsid w:val="009972F4"/>
    <w:rsid w:val="00A970C4"/>
    <w:rsid w:val="00AE1069"/>
    <w:rsid w:val="00AF6B50"/>
    <w:rsid w:val="00B61347"/>
    <w:rsid w:val="00B70A34"/>
    <w:rsid w:val="00BA413F"/>
    <w:rsid w:val="00CF1913"/>
    <w:rsid w:val="00D66740"/>
    <w:rsid w:val="00D96D4B"/>
    <w:rsid w:val="00DB4658"/>
    <w:rsid w:val="00DB72EB"/>
    <w:rsid w:val="00E275D1"/>
    <w:rsid w:val="00E41777"/>
    <w:rsid w:val="00E60C96"/>
    <w:rsid w:val="00EC2B33"/>
    <w:rsid w:val="00F33575"/>
    <w:rsid w:val="00F83D84"/>
    <w:rsid w:val="00FB68D4"/>
    <w:rsid w:val="00FD3B17"/>
    <w:rsid w:val="00FE758A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BD2B"/>
  <w15:docId w15:val="{5BE9E9FE-E029-4692-BEFE-1C5978AB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4581</Words>
  <Characters>2612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23</cp:revision>
  <dcterms:created xsi:type="dcterms:W3CDTF">2022-01-21T10:40:00Z</dcterms:created>
  <dcterms:modified xsi:type="dcterms:W3CDTF">2022-10-07T06:23:00Z</dcterms:modified>
</cp:coreProperties>
</file>